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5A" w:rsidRPr="00A15866" w:rsidRDefault="00EE355A" w:rsidP="00A1586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647D7">
        <w:rPr>
          <w:rFonts w:ascii="Times New Roman" w:hAnsi="Times New Roman" w:cs="Times New Roman"/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EE355A" w:rsidRPr="00A15866" w:rsidRDefault="00EE355A" w:rsidP="00A15866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158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EE355A" w:rsidRPr="00A15866" w:rsidRDefault="00EE355A" w:rsidP="00A1586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158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EE355A" w:rsidRPr="00A15866" w:rsidRDefault="00EE355A" w:rsidP="00A1586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158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EE355A" w:rsidRPr="00A15866" w:rsidRDefault="00EE355A" w:rsidP="00A1586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158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E355A" w:rsidRPr="00A15866" w:rsidRDefault="00EE355A" w:rsidP="00A15866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E355A" w:rsidRPr="00AA0860" w:rsidRDefault="00EE355A" w:rsidP="00A1586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158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E355A" w:rsidRPr="00A15866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E355A" w:rsidRPr="00A15866" w:rsidRDefault="00EE355A" w:rsidP="00A15866"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EE355A" w:rsidRPr="00A15866" w:rsidRDefault="00EE355A" w:rsidP="00A15866"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07</w:t>
            </w:r>
            <w:r w:rsidRPr="00A1586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</w:t>
            </w:r>
            <w:r w:rsidRPr="00A1586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.2015 № 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</w:t>
            </w:r>
          </w:p>
          <w:p w:rsidR="00EE355A" w:rsidRPr="00A15866" w:rsidRDefault="00EE355A" w:rsidP="00A15866"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1586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EE355A" w:rsidRPr="00A15866" w:rsidRDefault="00EE355A" w:rsidP="00A15866">
            <w:pP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EE355A" w:rsidRPr="00A15866" w:rsidRDefault="00EE355A" w:rsidP="00A1586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EE355A" w:rsidRPr="00A15866" w:rsidRDefault="00EE355A" w:rsidP="00A1586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EE355A" w:rsidRPr="00A15866" w:rsidRDefault="00EE355A" w:rsidP="00A1586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EE355A" w:rsidRPr="00A15866" w:rsidRDefault="00EE355A" w:rsidP="00A1586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EE355A" w:rsidRPr="00A15866" w:rsidRDefault="00EE355A" w:rsidP="00A1586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8"/>
      </w:tblGrid>
      <w:tr w:rsidR="00EE355A" w:rsidRPr="006C00C3">
        <w:trPr>
          <w:trHeight w:val="291"/>
        </w:trPr>
        <w:tc>
          <w:tcPr>
            <w:tcW w:w="9518" w:type="dxa"/>
            <w:tcBorders>
              <w:top w:val="nil"/>
              <w:left w:val="nil"/>
              <w:bottom w:val="nil"/>
              <w:right w:val="nil"/>
            </w:tcBorders>
          </w:tcPr>
          <w:p w:rsidR="00EE355A" w:rsidRPr="006C00C3" w:rsidRDefault="00EE355A" w:rsidP="00A15866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Об утверждении общих правил нормирования в сфере закупок для обеспечения муниципальных нужд Согдинского сельского поселения</w:t>
            </w:r>
          </w:p>
        </w:tc>
      </w:tr>
    </w:tbl>
    <w:p w:rsidR="00EE355A" w:rsidRPr="006C00C3" w:rsidRDefault="00EE355A" w:rsidP="009F4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соответствии с частью 3 статьи 19 Федерального закона от 05.04.2013 г. № 44-ФЗ «О контрактной системе в сфере закупок товаров, работ и услуг для обеспечения государственных и муниципальных нужд», администрация Согдинского сельского поселения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ПОСТАНОВЛЯЕТ:</w:t>
      </w:r>
    </w:p>
    <w:p w:rsidR="00EE355A" w:rsidRPr="006C00C3" w:rsidRDefault="00EE355A" w:rsidP="0002058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Утвердить прилагаемые: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Общие требования к порядку разработки и принятия правовых актов о нормировании в сфере закупок, содержанию указанных актов и обеспечению их исполнения (Приложение 1);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Правила формирования перечня товаров, работ, услуг, подлежащих обязательному нормированию (Приложение 2);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Общие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заказчика (Приложение 3).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Настоящее постановление опубликовать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 (обнародования).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BF06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Глава сельского поселения</w:t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 xml:space="preserve"> Е.М. Репина</w:t>
      </w:r>
    </w:p>
    <w:p w:rsidR="00EE355A" w:rsidRDefault="00EE355A" w:rsidP="00BF06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BF06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A1586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Приложение 1</w:t>
      </w:r>
    </w:p>
    <w:p w:rsidR="00EE355A" w:rsidRPr="006C00C3" w:rsidRDefault="00EE355A" w:rsidP="00A1586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 постановлению администрации</w:t>
      </w:r>
    </w:p>
    <w:p w:rsidR="00EE355A" w:rsidRPr="006C00C3" w:rsidRDefault="00EE355A" w:rsidP="00A1586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Согдинского сельского поселения</w:t>
      </w:r>
    </w:p>
    <w:p w:rsidR="00EE355A" w:rsidRPr="006C00C3" w:rsidRDefault="00EE355A" w:rsidP="00A1586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07.12.2015 № 32</w:t>
      </w:r>
    </w:p>
    <w:p w:rsidR="00EE355A" w:rsidRPr="006C00C3" w:rsidRDefault="00EE355A" w:rsidP="00A158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Общие требования к порядку разработки и принятия правовых актов о нормировании в сфере закупок, содержанию указанных актов и обеспечению их исполнения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A15866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1. Разработку и принятие правовых актов о нормировании в сфере закупок товаров, работ, услуг для обеспечения муниципальных нужд осуществляет администрация Согдинского сельского поселения (далее – Администрация поселения).</w:t>
      </w:r>
    </w:p>
    <w:p w:rsidR="00EE355A" w:rsidRPr="006C00C3" w:rsidRDefault="00EE355A" w:rsidP="00A15866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2. Администрация поселения утверждают Правила нормирования в сфере закупок товаров, работ и услуг для обеспечения муниципальных нужд, в том числе:</w:t>
      </w:r>
    </w:p>
    <w:p w:rsidR="00EE355A" w:rsidRPr="006C00C3" w:rsidRDefault="00EE355A" w:rsidP="000205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порядку разработки и принятия муниципальных правовых актов о нормировании в сфере закупок, содержанию указанных актов и обеспечению их исполнения;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перечень товаров, работ, услуг для обеспечения муниципальных нужд, подлежащих обязательному нормированию;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отдельным видам товаров, работ, услуг (в том числе предельные цены товаров, работ, услуг) и (или) нормативные затраты на обеспечение функций муниципальных заказчиков.</w:t>
      </w:r>
    </w:p>
    <w:p w:rsidR="00EE355A" w:rsidRPr="006C00C3" w:rsidRDefault="00EE355A" w:rsidP="00A15866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3. Администрация поселения, являющая в соответствии с бюджетным законодательством Российской Федерации и Уставом сельского поселения главным распорядителем бюджетных средств, на основании правил нормирования, установленных в соответствии с частью 2 настоящих Требований, утверждает: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закупаемым ею отдельным видам товаров, работ, услуг (в том числе предельные цены товаров, работ, услуг) и (или) нормативные затраты на обеспечение ее функций.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Проекты правовых актов и утвержденные правовые акты о нормировании в сфере закупок товаров, работ и услуг для обеспечения муниципальных нужд, указанные в пунктах 2-3 настоящих Требований, подлежат размещению в единой информационной системе.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Правила нормирования в сфере закупок товаров, работ, услуг для обеспечения федеральных нужд, нужд субъектов Российской Федерации и муниципальных нужд должны содержать: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описание объектов и предметов нормирования;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описание порядка анализа нужд муниципального заказчика с целью формирования требований к приобретаемым муниципальным заказчиком товарам, работам, услугам;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форму описания требований к приобретаемым муниципальным заказчиком товарам, работам, услугам;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определение методов установления требований к приобретаемым муниципальным заказчиком товарам, работам, услугам;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порядок разработки и утверждения муниципальных правовых актов о нормировании в сфере закупок товаров, работ, услуг;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порядок пересмотра утвержденных требований к товарам, работам, услугам;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по размещению проектов правовых актов о нормировании в сфере закупок товаров, работ, услуг, утвержденных правовых актов в единой информационной системе.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6.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муниципального заказчика должны содержать: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наименование товаров, работ, услуг, подлежащих нормированию;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функциональное назначение товаров, работ, услуг, подлежащих нормированию;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единицы измерения параметров,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 конкретные числовые значения, или качественные характеристики потребительских свойств (функциональных особенностей) товаров, работ, услуг, по которым устанавливается требование к приобретаемым товарам, работам, услугам.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 Требования к товарам, работам, услугам, приобретаемым для обеспечения муниципальных нужд должны устанавливаться с учетом мероприятий по оптимизации деятельности заказчика, программ (мероприятий) по повышению эффективности бюджетных расходов, обеспечения энергетической эффективности, минимизации вредных последствий для окружающей среды.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__________</w:t>
      </w: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A15866">
      <w:pPr>
        <w:shd w:val="clear" w:color="auto" w:fill="FFFFFF"/>
        <w:spacing w:after="0" w:line="240" w:lineRule="exact"/>
        <w:ind w:left="5103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Приложение 2</w:t>
      </w:r>
    </w:p>
    <w:p w:rsidR="00EE355A" w:rsidRPr="006C00C3" w:rsidRDefault="00EE355A" w:rsidP="00A15866">
      <w:pPr>
        <w:shd w:val="clear" w:color="auto" w:fill="FFFFFF"/>
        <w:spacing w:after="0" w:line="240" w:lineRule="exact"/>
        <w:ind w:left="5103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 постановлению администрации</w:t>
      </w:r>
    </w:p>
    <w:p w:rsidR="00EE355A" w:rsidRPr="006C00C3" w:rsidRDefault="00EE355A" w:rsidP="00A15866">
      <w:pPr>
        <w:shd w:val="clear" w:color="auto" w:fill="FFFFFF"/>
        <w:spacing w:after="0" w:line="240" w:lineRule="exact"/>
        <w:ind w:left="5103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Согдинского сельского поселения</w:t>
      </w:r>
    </w:p>
    <w:p w:rsidR="00EE355A" w:rsidRPr="006C00C3" w:rsidRDefault="00EE355A" w:rsidP="00A15866">
      <w:pPr>
        <w:shd w:val="clear" w:color="auto" w:fill="FFFFFF"/>
        <w:spacing w:after="0" w:line="240" w:lineRule="exact"/>
        <w:ind w:left="5103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07.12.2015 № 32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Правила формирования перечня товаров, работ, услуг, подлежащих обязательному нормированию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6C00C3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1. Перечень товаров, работ, услуг, подлежащих обязательному нормированию (далее также – Перечень) формируется в целях определения товаров, работ, услуг, приобретаемых для обеспечения муниципальных нужд,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нужд, но не приводят к закупкам товаров, работ и услуг, имеющих избыточные потребительские свойства или  являющихся предметами роскоши.</w:t>
      </w:r>
    </w:p>
    <w:p w:rsidR="00EE355A" w:rsidRPr="006C00C3" w:rsidRDefault="00EE355A" w:rsidP="006C00C3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2. Перечень товаров, работ, услуг для обеспечения муниципальных нужд, подлежащих обязательному нормированию, утверждается Администрацией поселения по форме согласно приложению 1 к настоящим Правилам.</w:t>
      </w:r>
    </w:p>
    <w:p w:rsidR="00EE355A" w:rsidRPr="006C00C3" w:rsidRDefault="00EE355A" w:rsidP="006C00C3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3. Перечень формируется по группам «Товары», «Работы», «Услуги» и содержит: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код общероссийских классификаторов и каталогов товаров, работ и услуг для обеспечения государственных и муниципальных нужд;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наименование товара, работы, услуги;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функциональное назначение товара, работы, услуги;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EE355A" w:rsidRPr="006C00C3" w:rsidRDefault="00EE355A" w:rsidP="006C00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наименование органа местного самоуправления, который утверждает требования к приобретаемым товарам, работам, услугам.</w:t>
      </w:r>
    </w:p>
    <w:p w:rsidR="00EE355A" w:rsidRPr="006C00C3" w:rsidRDefault="00EE355A" w:rsidP="006C00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Товары, работы, услуги включаются в Перечень в следующих случаях: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приобретаемые товары, работы, услуги невозможно (сложно) однозначно связать с реальными потребностями (нуждами) заказчика, что 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стимулировать (ограничить) спрос на товары, работы, услуги и развивать (сужать) рынки таких товаров, работ, услуг;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внедрять новые стандарты потребления ресурсов, необходимых для эффективного осуществления деятельности заказчиком;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товар, работа, услуга является комплементарным или заменителем товара, работы, услуги, которые подлежат обязательному нормированию.</w:t>
      </w:r>
    </w:p>
    <w:p w:rsidR="00EE355A" w:rsidRPr="006C00C3" w:rsidRDefault="00EE355A" w:rsidP="006C00C3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5. Наименование товаров, работ, услуг определяется в соответствии с наименованиями общероссийских классификаторов и каталогов товаров, работ и услуг для государственных и муниципальных) нужд, утвержденных в установленном порядке.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6. 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EE355A" w:rsidRPr="006C00C3" w:rsidRDefault="00EE355A" w:rsidP="00AA6FE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 Функциональные требования товара, работ, услуг определяется целями и условиями использования соответствующего товара, работы, услуги. 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государственных (муниципальных) нужд, но отличающиеся по функциональному назначению, используются для удовлетворения разных нужд заказчиков.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8. К параметрам, характеризующим товар, работу, услуги их потребительские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9. Единицы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 определяются в абсолютных или удельных величинах (10000 населения, на 1 муниципальную функцию или услугу, административную процедуру, административное действие, структурное подразделение, муниципального служащего, квадратный метр площади помещений, транспортное средство, единицу оборудования и т.п.).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10. Проекты правовых актов и утвержденные правовые акты, устанавливающие Перечень товаров, работ, услуг, подлежащих обязательному нормированию, и ведомственные перечни товаров, работ, услуг, подлежащих обязательному нормированию, а также утвержденные акты, подлежат размещению в единой информационной системе.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11. Перечень товаров, работ, услуг, подлежащих обязательному нормированию, подлежат пересмотру в случае: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заказчиков;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появления новых товаров, работ, услуг, которые могут более эффективно (с меньшими затратами) удовлетворять нужды заказчиков;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12. Внесение изменений в правовые акты администрации поселения,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__________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6C00C3">
      <w:pPr>
        <w:shd w:val="clear" w:color="auto" w:fill="FFFFFF"/>
        <w:spacing w:after="0" w:line="240" w:lineRule="exact"/>
        <w:ind w:firstLine="5103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Приложение 1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 Правилам формирования перечня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товаров, работ, услуг, подлежащих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обязательному нормированию</w:t>
      </w:r>
    </w:p>
    <w:p w:rsidR="00EE355A" w:rsidRPr="006C00C3" w:rsidRDefault="00EE355A" w:rsidP="009F467C">
      <w:pPr>
        <w:shd w:val="clear" w:color="auto" w:fill="FFFFFF"/>
        <w:spacing w:after="0" w:line="207" w:lineRule="atLeas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6C00C3">
      <w:pPr>
        <w:shd w:val="clear" w:color="auto" w:fill="FFFFFF"/>
        <w:spacing w:after="0" w:line="207" w:lineRule="atLeast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Форма перечня товаров, работ, услуг, подлежащих обязательному нормированию</w:t>
      </w:r>
    </w:p>
    <w:p w:rsidR="00EE355A" w:rsidRPr="006C00C3" w:rsidRDefault="00EE355A" w:rsidP="009F467C">
      <w:pPr>
        <w:shd w:val="clear" w:color="auto" w:fill="FFFFFF"/>
        <w:spacing w:after="0" w:line="207" w:lineRule="atLeas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8"/>
        <w:gridCol w:w="1677"/>
        <w:gridCol w:w="1923"/>
        <w:gridCol w:w="2013"/>
        <w:gridCol w:w="1264"/>
        <w:gridCol w:w="1977"/>
      </w:tblGrid>
      <w:tr w:rsidR="00EE355A" w:rsidRPr="006C00C3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Наименование товара, работы, услуги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Функциональное назначение товара, работы, услуги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Единицы измерения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I.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Товары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II.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III.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07" w:lineRule="atLeas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EE355A" w:rsidRPr="006C00C3" w:rsidRDefault="00EE355A" w:rsidP="009F467C">
      <w:pPr>
        <w:shd w:val="clear" w:color="auto" w:fill="FFFFFF"/>
        <w:spacing w:after="0" w:line="207" w:lineRule="atLeast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Приложение 3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 постановлению администрации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Согдинского сельского поселения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07.12.2015 № 32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Общие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заказчика</w:t>
      </w:r>
    </w:p>
    <w:p w:rsidR="00EE355A" w:rsidRPr="006C00C3" w:rsidRDefault="00EE355A" w:rsidP="009F467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Настоящие Требования устанавливают порядок определения требований к отдельным видам товаров, работ, услуг для муниципальных нужд (в том числе предельной цены товаров, работ и услуг) и (или) нормативных затрат на обеспечение функций заказчика (далее – требования к приобретаемым товарам, работам, услугам).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Под требованиями к приобретаемым товарам, работам, услугам понимаются утвержденные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нужд, но не приводят к закупкам товаров, работ и услуг, имеющих избыточные потребительские свойства или являющихся предметами роскоши.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 Требования к приобретаемым товарам, работам, услугам утверждаются по форме согласно Приложению 1 к настоящим Требованиям.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Требования к количеству (объему) товаров, работ, услуг устанавливаются в удельных натуральных показателях (10000 населения, на 1 муниципальную функцию или услугу, административную процедуру, административное действие, структурное подразделение, муниципального служащего, квадратный метр площади помещений, транспортное средство, единицу оборудования и т.п.).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Требования к качеству товара, работы, услуги и его потребительским свойствам (функциональным характеристикам) устанавливаются в количественных или качественных показателях, измеряющих полезность товаров, работ, услуг и их способность удовлетворять конкретные нужды заказчика в расчете на единицу приобретаемого товара, работы, услуги для муниципальных нужд. Требования к качеству товара, работы, услуги, его потребительским свойствам (функциональным характеристикам) не могут содержать требования к производителю, поставщику, месту и источнику происхождения товара, работы, услуги за исключением случаев, установленных федеральным законом.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6. Требования к иным характеристикам товаров, работ, услуг включают: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цене товара, работы, услуги, устанавливаемые в абсолютном денежном выражении (цена единицы транспортного средства, стоимость строительства квадратного метра площади помещений и т.п.) или относительном выражении (доля денежных средств заказчика, которая может быть использована на закупку определенного товара, работы, услуги и т.п.);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предельным объемам и стоимости ресурсов, необходимых для выполнения некоторых работ, оказания некоторых услуг (предельная стоимость нормо-часа ремонтных работ автотранспортных средств, предельная стоимость человеко-часа экспертных работ);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срок (период) поставки товара, выполнения работы, оказания услуги (срок службы товара, результатов работы и услуги, устанавливаемый в показателях времени (длительности) использования товаров, результатов работ и услуг (день, месяц, год и т.п.);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расходы на эксплуатацию товара, устанавливаемые в абсолютном денежном и относительном выражении;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расходы на техническое обслуживание товара, устанавливаемые в абсолютном денежном и относительном выражении;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срок предоставления гарантии качества товара, работ, услуг, устанавливаемые в количестве дней, месяцев, лет;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объем предоставления гарантий, устанавливаемые в абсолютном денежном или относительном выражении, определяются перечнем элементов, на которые распространяется гарантия, способом возмещения понесенного ущерба в результате поставки некачественного товара, работы, услуги;</w:t>
      </w:r>
    </w:p>
    <w:p w:rsidR="00EE355A" w:rsidRPr="006C00C3" w:rsidRDefault="00EE355A" w:rsidP="00C320F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иные требования.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 Требования к товарам, работам и услугам, приобретаемым заказчиком для обеспечения муниципальных нужд, устанавливаются на основе проведения анализа фактических или нормативных нужд муниципального заказчика, с учетом требований нормативных правовых актов, технических регламентов, стандартов, административных регламентов и стандартов муниципальных услуг и других документов, регламентирующих минимальные, необходимые, достаточные требования, установленные  для определенных товаров, работ, услуг (групп товаров, работ, услуг), способов их производства (выполнения, оказания).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8. Анализ нужд муниципального заказчика в определенных товарах, работах, услугах, подлежащих нормированию, выполняется путем изучения особенностей и содержания деятельности соответствующего заказчика (анализ осуществляемых функций, процедур, действий, оказываемых муниципальных услуг, выполнения работ), осуществляемой для обеспечения выполнения муниципальных функций и полномочий органов местного самоуправления, в том числе для реализации мероприятий, предусмотренных муниципальными программами городского поселения, в том числе целевыми программами, другими документами стратегического и программно-целевого планирования, а также с учетом потребностей в конкретных ресурсах (товарах, работах, услугах).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9. Определение потребности в ресурсах (товарах, работах, услугах) осуществляется с использованием нормативного, структурного и экспертного метода.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10. Нормативный метод применяется при наличии утвержденных нормативными правовыми актами требований к приобретаемым муниципальным заказчиком товарам, работам, услугам.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11. В случае отсутствия утвержденных нормативными правовыми актами требований к приобретаемым муниципальным заказчиком товарам, работам, услугам применяется структурный и (или) экспертный метод.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12. При применении структурного метода перечень закупаемых товаров, работ, услуг, подлежащих нормированию, параметры требований к качеству, количеству (объему), потребительским свойствам (функциональным характеристикам) и иных требований, определяются исходя из существующей практики закупки товаров, работ, услуг для обеспечения муниципальных нужд с учетом проведения оптимизации и рационализации используемых муниципальным заказчиком товаров, работ, услуг для удовлетворения и обеспечения муниципальных нужд.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13. При применении экспертного метода параметры требований к качеству, количеству (объему), потребительским свойствам (функциональным характеристикам) и иным требования определяются на основе экспертной оценки необходимости и достаточности таких требований для обеспечения муниципальных нужд.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осуществления экспертной оценки могут привлекаться независимые экспертные организации (частные лица, осуществляющие экспертную деятельность), органов местного самоуправления в рамках их компетенции.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14. Потребность в ресурсах (товарах, работах, услугах) определяется с учетом мероприятий по оптимизации муниципального заказчика, программ (мероприятий) по повышению эффективности бюджетных расходов, обеспечения энергетической эффективности, минимизации вредных последствий для окружающей среды.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15. Требования к приобретаемым товарам, работам и услугам подлежат пересмотру в случае: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заказчика;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появления новых товаров, работ, услуг, которые могут более эффективно (с меньшими затратами) удовлетворять нужды заказчика;</w:t>
      </w:r>
    </w:p>
    <w:p w:rsidR="00EE355A" w:rsidRPr="006C00C3" w:rsidRDefault="00EE355A" w:rsidP="009F46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услуг;</w:t>
      </w:r>
    </w:p>
    <w:p w:rsidR="00EE355A" w:rsidRPr="006C00C3" w:rsidRDefault="00EE355A" w:rsidP="003D3B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16. Внесение изменений в правовые акты органов местного самоуправления, устанавливающие требования к приобретаемым товарам, работам, услугам, осуществляется в порядке, предусмотренном для утверждения соответствующих правовых актов.</w:t>
      </w:r>
    </w:p>
    <w:p w:rsidR="00EE355A" w:rsidRPr="006C00C3" w:rsidRDefault="00EE355A" w:rsidP="003D3B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17. Правовые акты органов местного самоуправления, устанавливающие требования к приобретаемым товарам, работам, услугам, подлежат размещению в единой информационной системе.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__________</w:t>
      </w:r>
    </w:p>
    <w:p w:rsidR="00EE355A" w:rsidRPr="006C00C3" w:rsidRDefault="00EE355A" w:rsidP="009F467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9F467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Приложение 1 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 Общим требованиям к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отдельным видам товаров,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работ, услуг (в том числе предельные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цены товаров, работ, услуг) и (или)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нормативным затратам на </w:t>
      </w:r>
    </w:p>
    <w:p w:rsidR="00EE355A" w:rsidRPr="006C00C3" w:rsidRDefault="00EE355A" w:rsidP="006C00C3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обеспечение функций заказчика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Форма требований к отдельным товарам, работам, услугам для обеспечения муниципальных нужд</w:t>
      </w:r>
    </w:p>
    <w:p w:rsidR="00EE355A" w:rsidRPr="006C00C3" w:rsidRDefault="00EE355A" w:rsidP="009F4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4890" w:type="pct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496"/>
        <w:gridCol w:w="4635"/>
        <w:gridCol w:w="2218"/>
        <w:gridCol w:w="2010"/>
      </w:tblGrid>
      <w:tr w:rsidR="00EE355A" w:rsidRPr="006C00C3">
        <w:tc>
          <w:tcPr>
            <w:tcW w:w="27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Наименование товара, работы, услуги</w:t>
            </w:r>
          </w:p>
        </w:tc>
        <w:tc>
          <w:tcPr>
            <w:tcW w:w="22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274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Код ОКПД</w:t>
            </w:r>
          </w:p>
        </w:tc>
        <w:tc>
          <w:tcPr>
            <w:tcW w:w="22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274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Функциональное назначение</w:t>
            </w:r>
          </w:p>
        </w:tc>
        <w:tc>
          <w:tcPr>
            <w:tcW w:w="22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rPr>
          <w:trHeight w:val="414"/>
        </w:trPr>
        <w:tc>
          <w:tcPr>
            <w:tcW w:w="274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Значение</w:t>
            </w:r>
          </w:p>
        </w:tc>
      </w:tr>
      <w:tr w:rsidR="00EE355A" w:rsidRPr="006C00C3">
        <w:trPr>
          <w:trHeight w:val="37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rPr>
          <w:trHeight w:val="37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EE355A" w:rsidRPr="006C00C3"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2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55A" w:rsidRPr="006C00C3" w:rsidRDefault="00EE355A" w:rsidP="009F4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C00C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EE355A" w:rsidRPr="006C00C3" w:rsidRDefault="00EE355A" w:rsidP="006C00C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00C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__________</w:t>
      </w:r>
    </w:p>
    <w:p w:rsidR="00EE355A" w:rsidRPr="006C00C3" w:rsidRDefault="00EE355A">
      <w:pPr>
        <w:rPr>
          <w:rFonts w:ascii="Times New Roman" w:hAnsi="Times New Roman" w:cs="Times New Roman"/>
          <w:color w:val="333333"/>
          <w:sz w:val="28"/>
          <w:szCs w:val="28"/>
        </w:rPr>
      </w:pPr>
    </w:p>
    <w:sectPr w:rsidR="00EE355A" w:rsidRPr="006C00C3" w:rsidSect="001D74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5AB2"/>
    <w:multiLevelType w:val="hybridMultilevel"/>
    <w:tmpl w:val="7666BB72"/>
    <w:lvl w:ilvl="0" w:tplc="06380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3B69E2"/>
    <w:multiLevelType w:val="hybridMultilevel"/>
    <w:tmpl w:val="566E4F5E"/>
    <w:lvl w:ilvl="0" w:tplc="5F5A98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4A01B1B"/>
    <w:multiLevelType w:val="hybridMultilevel"/>
    <w:tmpl w:val="0F7E9B2E"/>
    <w:lvl w:ilvl="0" w:tplc="E3EC5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467C"/>
    <w:rsid w:val="00020588"/>
    <w:rsid w:val="000501F8"/>
    <w:rsid w:val="001D74B0"/>
    <w:rsid w:val="00215AE3"/>
    <w:rsid w:val="003C3ABE"/>
    <w:rsid w:val="003D3B21"/>
    <w:rsid w:val="006C00C3"/>
    <w:rsid w:val="008175AB"/>
    <w:rsid w:val="008211F9"/>
    <w:rsid w:val="008224E0"/>
    <w:rsid w:val="00941C3F"/>
    <w:rsid w:val="009F467C"/>
    <w:rsid w:val="00A15866"/>
    <w:rsid w:val="00A467E0"/>
    <w:rsid w:val="00A647D7"/>
    <w:rsid w:val="00AA0860"/>
    <w:rsid w:val="00AA12AF"/>
    <w:rsid w:val="00AA6FE1"/>
    <w:rsid w:val="00B96AD8"/>
    <w:rsid w:val="00BB397F"/>
    <w:rsid w:val="00BF063E"/>
    <w:rsid w:val="00C16457"/>
    <w:rsid w:val="00C320F1"/>
    <w:rsid w:val="00C46E7C"/>
    <w:rsid w:val="00C9706D"/>
    <w:rsid w:val="00CF4E40"/>
    <w:rsid w:val="00D66EEE"/>
    <w:rsid w:val="00DC4CFE"/>
    <w:rsid w:val="00E26AE8"/>
    <w:rsid w:val="00E41E18"/>
    <w:rsid w:val="00EB7DEB"/>
    <w:rsid w:val="00EE355A"/>
    <w:rsid w:val="00F00543"/>
    <w:rsid w:val="00F3597E"/>
    <w:rsid w:val="00F7791E"/>
    <w:rsid w:val="00F86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CFE"/>
    <w:pPr>
      <w:spacing w:after="200" w:line="276" w:lineRule="auto"/>
    </w:pPr>
    <w:rPr>
      <w:rFonts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A1586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A15866"/>
    <w:rPr>
      <w:rFonts w:ascii="Arial" w:hAnsi="Arial" w:cs="Arial"/>
      <w:sz w:val="22"/>
      <w:szCs w:val="22"/>
      <w:lang w:val="ru-RU" w:eastAsia="ru-RU"/>
    </w:rPr>
  </w:style>
  <w:style w:type="paragraph" w:styleId="NormalWeb">
    <w:name w:val="Normal (Web)"/>
    <w:basedOn w:val="Normal"/>
    <w:uiPriority w:val="99"/>
    <w:rsid w:val="009F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9F467C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9F467C"/>
  </w:style>
  <w:style w:type="paragraph" w:styleId="BalloonText">
    <w:name w:val="Balloon Text"/>
    <w:basedOn w:val="Normal"/>
    <w:link w:val="BalloonTextChar"/>
    <w:uiPriority w:val="99"/>
    <w:semiHidden/>
    <w:rsid w:val="00020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05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2058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72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320</TotalTime>
  <Pages>12</Pages>
  <Words>3133</Words>
  <Characters>17864</Characters>
  <Application>Microsoft Office Outlook</Application>
  <DocSecurity>0</DocSecurity>
  <Lines>0</Lines>
  <Paragraphs>0</Paragraphs>
  <ScaleCrop>false</ScaleCrop>
  <Company>DNS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1</cp:lastModifiedBy>
  <cp:revision>14</cp:revision>
  <cp:lastPrinted>2016-03-30T02:08:00Z</cp:lastPrinted>
  <dcterms:created xsi:type="dcterms:W3CDTF">2016-01-11T02:04:00Z</dcterms:created>
  <dcterms:modified xsi:type="dcterms:W3CDTF">2017-03-16T01:13:00Z</dcterms:modified>
</cp:coreProperties>
</file>