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046" w:rsidRPr="00071508" w:rsidRDefault="00D9451C" w:rsidP="000B2046">
      <w:pPr>
        <w:ind w:right="-58"/>
        <w:jc w:val="center"/>
        <w:rPr>
          <w:color w:val="404040" w:themeColor="text1" w:themeTint="BF"/>
          <w:sz w:val="26"/>
          <w:szCs w:val="26"/>
        </w:rPr>
      </w:pPr>
      <w:r w:rsidRPr="00071508">
        <w:rPr>
          <w:noProof/>
          <w:color w:val="404040" w:themeColor="text1" w:themeTint="BF"/>
          <w:sz w:val="28"/>
          <w:szCs w:val="28"/>
        </w:rPr>
        <w:drawing>
          <wp:inline distT="0" distB="0" distL="0" distR="0">
            <wp:extent cx="419100" cy="533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D9451C" w:rsidRPr="00071508" w:rsidRDefault="00D9451C" w:rsidP="00D9451C">
      <w:pPr>
        <w:pStyle w:val="9"/>
        <w:spacing w:before="0" w:after="0"/>
        <w:jc w:val="center"/>
        <w:rPr>
          <w:rFonts w:ascii="Times New Roman" w:hAnsi="Times New Roman" w:cs="Times New Roman"/>
          <w:b/>
          <w:bCs/>
          <w:color w:val="404040" w:themeColor="text1" w:themeTint="BF"/>
          <w:sz w:val="28"/>
          <w:szCs w:val="28"/>
        </w:rPr>
      </w:pPr>
      <w:r w:rsidRPr="00071508">
        <w:rPr>
          <w:rFonts w:ascii="Times New Roman" w:hAnsi="Times New Roman" w:cs="Times New Roman"/>
          <w:b/>
          <w:bCs/>
          <w:color w:val="404040" w:themeColor="text1" w:themeTint="BF"/>
          <w:sz w:val="28"/>
          <w:szCs w:val="28"/>
        </w:rPr>
        <w:t>АДМИНИСТРАЦИЯ</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СОГДИНСКОГО СЕЛЬСКОГО ПОСЕЛЕНИЯ</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ВЕРХНЕБУРЕИНСКОГО МУНИЦИПАЛЬНОГО РАЙОНА</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Хабаровского края</w:t>
      </w:r>
    </w:p>
    <w:p w:rsidR="00D9451C" w:rsidRPr="00071508" w:rsidRDefault="00D9451C" w:rsidP="00D9451C">
      <w:pPr>
        <w:jc w:val="center"/>
        <w:rPr>
          <w:color w:val="404040" w:themeColor="text1" w:themeTint="BF"/>
          <w:sz w:val="28"/>
          <w:szCs w:val="28"/>
        </w:rPr>
      </w:pP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ПОСТАНОВЛЕНИЕ</w:t>
      </w:r>
    </w:p>
    <w:p w:rsidR="00D9451C" w:rsidRPr="00071508" w:rsidRDefault="00D9451C" w:rsidP="00D9451C">
      <w:pPr>
        <w:jc w:val="center"/>
        <w:rPr>
          <w:color w:val="404040" w:themeColor="text1" w:themeTint="BF"/>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D9451C" w:rsidRPr="00071508" w:rsidTr="00F44815">
        <w:trPr>
          <w:trHeight w:val="535"/>
        </w:trPr>
        <w:tc>
          <w:tcPr>
            <w:tcW w:w="2828" w:type="dxa"/>
            <w:tcBorders>
              <w:top w:val="nil"/>
              <w:left w:val="nil"/>
              <w:bottom w:val="nil"/>
              <w:right w:val="nil"/>
            </w:tcBorders>
          </w:tcPr>
          <w:p w:rsidR="00D9451C" w:rsidRPr="00071508" w:rsidRDefault="00D9451C" w:rsidP="00F44815">
            <w:pPr>
              <w:jc w:val="center"/>
              <w:rPr>
                <w:color w:val="404040" w:themeColor="text1" w:themeTint="BF"/>
                <w:sz w:val="28"/>
                <w:szCs w:val="28"/>
                <w:u w:val="single"/>
              </w:rPr>
            </w:pPr>
          </w:p>
          <w:p w:rsidR="00D9451C" w:rsidRPr="00071508" w:rsidRDefault="00D9451C" w:rsidP="00F44815">
            <w:pPr>
              <w:jc w:val="center"/>
              <w:rPr>
                <w:color w:val="404040" w:themeColor="text1" w:themeTint="BF"/>
                <w:sz w:val="28"/>
                <w:szCs w:val="28"/>
                <w:u w:val="single"/>
              </w:rPr>
            </w:pPr>
            <w:r w:rsidRPr="00071508">
              <w:rPr>
                <w:color w:val="404040" w:themeColor="text1" w:themeTint="BF"/>
                <w:sz w:val="28"/>
                <w:szCs w:val="28"/>
                <w:u w:val="single"/>
              </w:rPr>
              <w:t>01.11.2017 № 37</w:t>
            </w:r>
          </w:p>
          <w:p w:rsidR="00D9451C" w:rsidRPr="00071508" w:rsidRDefault="00D9451C" w:rsidP="00F44815">
            <w:pPr>
              <w:jc w:val="center"/>
              <w:rPr>
                <w:color w:val="404040" w:themeColor="text1" w:themeTint="BF"/>
              </w:rPr>
            </w:pPr>
            <w:r w:rsidRPr="00071508">
              <w:rPr>
                <w:color w:val="404040" w:themeColor="text1" w:themeTint="BF"/>
              </w:rPr>
              <w:t>с. Согда</w:t>
            </w:r>
          </w:p>
          <w:p w:rsidR="00D9451C" w:rsidRPr="00071508" w:rsidRDefault="00D9451C" w:rsidP="00F44815">
            <w:pPr>
              <w:rPr>
                <w:color w:val="404040" w:themeColor="text1" w:themeTint="BF"/>
                <w:sz w:val="28"/>
                <w:szCs w:val="28"/>
              </w:rPr>
            </w:pPr>
          </w:p>
        </w:tc>
      </w:tr>
    </w:tbl>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tbl>
      <w:tblPr>
        <w:tblpPr w:leftFromText="180" w:rightFromText="180" w:vertAnchor="text" w:horzAnchor="margin" w:tblpY="-50"/>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8"/>
      </w:tblGrid>
      <w:tr w:rsidR="00D9451C" w:rsidRPr="00071508" w:rsidTr="00F44815">
        <w:trPr>
          <w:trHeight w:val="291"/>
        </w:trPr>
        <w:tc>
          <w:tcPr>
            <w:tcW w:w="9518" w:type="dxa"/>
            <w:tcBorders>
              <w:top w:val="nil"/>
              <w:left w:val="nil"/>
              <w:bottom w:val="nil"/>
              <w:right w:val="nil"/>
            </w:tcBorders>
          </w:tcPr>
          <w:p w:rsidR="00D9451C" w:rsidRPr="00071508" w:rsidRDefault="00D9451C" w:rsidP="00D9451C">
            <w:pPr>
              <w:spacing w:line="240" w:lineRule="exact"/>
              <w:jc w:val="both"/>
              <w:rPr>
                <w:color w:val="404040" w:themeColor="text1" w:themeTint="BF"/>
                <w:sz w:val="28"/>
                <w:szCs w:val="28"/>
              </w:rPr>
            </w:pPr>
            <w:r w:rsidRPr="00071508">
              <w:rPr>
                <w:color w:val="404040" w:themeColor="text1" w:themeTint="BF"/>
                <w:sz w:val="28"/>
                <w:szCs w:val="28"/>
              </w:rPr>
              <w:t>Об одобрении основных направлений бюджетной и налоговой политики Согдинского сельского поселения Верхнебуреинского муниципального района Хабаровского края на 2018 год и плановый период 2019 и 2020 годов</w:t>
            </w:r>
          </w:p>
        </w:tc>
      </w:tr>
    </w:tbl>
    <w:p w:rsidR="008219DB" w:rsidRPr="00071508" w:rsidRDefault="008219DB" w:rsidP="00D9451C">
      <w:pPr>
        <w:pStyle w:val="a5"/>
        <w:ind w:firstLine="708"/>
        <w:jc w:val="both"/>
        <w:rPr>
          <w:color w:val="404040" w:themeColor="text1" w:themeTint="BF"/>
          <w:sz w:val="28"/>
          <w:szCs w:val="28"/>
        </w:rPr>
      </w:pPr>
      <w:proofErr w:type="gramStart"/>
      <w:r w:rsidRPr="00071508">
        <w:rPr>
          <w:color w:val="404040" w:themeColor="text1" w:themeTint="BF"/>
          <w:sz w:val="28"/>
          <w:szCs w:val="28"/>
        </w:rPr>
        <w:t>В соответствии со статьями 172 и 184.2 Бюджетного кодекса Российской Федерации,</w:t>
      </w:r>
      <w:r w:rsidR="00D9451C" w:rsidRPr="00071508">
        <w:rPr>
          <w:color w:val="404040" w:themeColor="text1" w:themeTint="BF"/>
          <w:sz w:val="28"/>
          <w:szCs w:val="28"/>
        </w:rPr>
        <w:t xml:space="preserve"> </w:t>
      </w:r>
      <w:r w:rsidR="009274AA" w:rsidRPr="00071508">
        <w:rPr>
          <w:color w:val="404040" w:themeColor="text1" w:themeTint="BF"/>
          <w:sz w:val="28"/>
          <w:szCs w:val="28"/>
        </w:rPr>
        <w:t>Положением о бюджетном процессе в</w:t>
      </w:r>
      <w:r w:rsidR="00071508" w:rsidRPr="00071508">
        <w:rPr>
          <w:color w:val="404040" w:themeColor="text1" w:themeTint="BF"/>
          <w:sz w:val="28"/>
          <w:szCs w:val="28"/>
        </w:rPr>
        <w:t xml:space="preserve"> Согдинском</w:t>
      </w:r>
      <w:r w:rsidR="009274AA" w:rsidRPr="00071508">
        <w:rPr>
          <w:color w:val="404040" w:themeColor="text1" w:themeTint="BF"/>
          <w:sz w:val="28"/>
          <w:szCs w:val="28"/>
        </w:rPr>
        <w:t xml:space="preserve"> </w:t>
      </w:r>
      <w:r w:rsidR="00071508" w:rsidRPr="00071508">
        <w:rPr>
          <w:color w:val="404040" w:themeColor="text1" w:themeTint="BF"/>
          <w:sz w:val="28"/>
          <w:szCs w:val="28"/>
        </w:rPr>
        <w:t>сельском поселении</w:t>
      </w:r>
      <w:r w:rsidR="001C7106" w:rsidRPr="00071508">
        <w:rPr>
          <w:color w:val="404040" w:themeColor="text1" w:themeTint="BF"/>
          <w:sz w:val="28"/>
          <w:szCs w:val="28"/>
        </w:rPr>
        <w:t xml:space="preserve"> Верхнебуреинского муниципального</w:t>
      </w:r>
      <w:r w:rsidR="009274AA" w:rsidRPr="00071508">
        <w:rPr>
          <w:color w:val="404040" w:themeColor="text1" w:themeTint="BF"/>
          <w:sz w:val="28"/>
          <w:szCs w:val="28"/>
        </w:rPr>
        <w:t xml:space="preserve"> район</w:t>
      </w:r>
      <w:r w:rsidR="001C7106" w:rsidRPr="00071508">
        <w:rPr>
          <w:color w:val="404040" w:themeColor="text1" w:themeTint="BF"/>
          <w:sz w:val="28"/>
          <w:szCs w:val="28"/>
        </w:rPr>
        <w:t>а</w:t>
      </w:r>
      <w:r w:rsidR="009274AA" w:rsidRPr="00071508">
        <w:rPr>
          <w:color w:val="404040" w:themeColor="text1" w:themeTint="BF"/>
          <w:sz w:val="28"/>
          <w:szCs w:val="28"/>
        </w:rPr>
        <w:t xml:space="preserve"> Хабаровского края, утвержденного решением С</w:t>
      </w:r>
      <w:r w:rsidR="001C7106" w:rsidRPr="00071508">
        <w:rPr>
          <w:color w:val="404040" w:themeColor="text1" w:themeTint="BF"/>
          <w:sz w:val="28"/>
          <w:szCs w:val="28"/>
        </w:rPr>
        <w:t>овета</w:t>
      </w:r>
      <w:r w:rsidR="009274AA" w:rsidRPr="00071508">
        <w:rPr>
          <w:color w:val="404040" w:themeColor="text1" w:themeTint="BF"/>
          <w:sz w:val="28"/>
          <w:szCs w:val="28"/>
        </w:rPr>
        <w:t xml:space="preserve"> депутатов</w:t>
      </w:r>
      <w:r w:rsidR="00071508" w:rsidRPr="00071508">
        <w:rPr>
          <w:color w:val="404040" w:themeColor="text1" w:themeTint="BF"/>
          <w:sz w:val="28"/>
          <w:szCs w:val="28"/>
        </w:rPr>
        <w:t xml:space="preserve"> от 30</w:t>
      </w:r>
      <w:r w:rsidR="009274AA" w:rsidRPr="00071508">
        <w:rPr>
          <w:color w:val="404040" w:themeColor="text1" w:themeTint="BF"/>
          <w:sz w:val="28"/>
          <w:szCs w:val="28"/>
        </w:rPr>
        <w:t>.</w:t>
      </w:r>
      <w:r w:rsidR="001C7106" w:rsidRPr="00071508">
        <w:rPr>
          <w:color w:val="404040" w:themeColor="text1" w:themeTint="BF"/>
          <w:sz w:val="28"/>
          <w:szCs w:val="28"/>
        </w:rPr>
        <w:t>1</w:t>
      </w:r>
      <w:r w:rsidR="00071508" w:rsidRPr="00071508">
        <w:rPr>
          <w:color w:val="404040" w:themeColor="text1" w:themeTint="BF"/>
          <w:sz w:val="28"/>
          <w:szCs w:val="28"/>
        </w:rPr>
        <w:t>0</w:t>
      </w:r>
      <w:r w:rsidR="009274AA" w:rsidRPr="00071508">
        <w:rPr>
          <w:color w:val="404040" w:themeColor="text1" w:themeTint="BF"/>
          <w:sz w:val="28"/>
          <w:szCs w:val="28"/>
        </w:rPr>
        <w:t>.201</w:t>
      </w:r>
      <w:r w:rsidR="001C7106" w:rsidRPr="00071508">
        <w:rPr>
          <w:color w:val="404040" w:themeColor="text1" w:themeTint="BF"/>
          <w:sz w:val="28"/>
          <w:szCs w:val="28"/>
        </w:rPr>
        <w:t>7</w:t>
      </w:r>
      <w:r w:rsidR="00071508" w:rsidRPr="00071508">
        <w:rPr>
          <w:color w:val="404040" w:themeColor="text1" w:themeTint="BF"/>
          <w:sz w:val="28"/>
          <w:szCs w:val="28"/>
        </w:rPr>
        <w:t xml:space="preserve"> г.</w:t>
      </w:r>
      <w:r w:rsidR="001C7106" w:rsidRPr="00071508">
        <w:rPr>
          <w:color w:val="404040" w:themeColor="text1" w:themeTint="BF"/>
          <w:sz w:val="28"/>
          <w:szCs w:val="28"/>
        </w:rPr>
        <w:t xml:space="preserve"> № </w:t>
      </w:r>
      <w:r w:rsidR="00071508" w:rsidRPr="00071508">
        <w:rPr>
          <w:color w:val="404040" w:themeColor="text1" w:themeTint="BF"/>
          <w:sz w:val="28"/>
          <w:szCs w:val="28"/>
        </w:rPr>
        <w:t>4</w:t>
      </w:r>
      <w:r w:rsidR="009274AA" w:rsidRPr="00071508">
        <w:rPr>
          <w:color w:val="404040" w:themeColor="text1" w:themeTint="BF"/>
          <w:sz w:val="28"/>
          <w:szCs w:val="28"/>
        </w:rPr>
        <w:t>, П</w:t>
      </w:r>
      <w:r w:rsidRPr="00071508">
        <w:rPr>
          <w:color w:val="404040" w:themeColor="text1" w:themeTint="BF"/>
          <w:sz w:val="28"/>
          <w:szCs w:val="28"/>
        </w:rPr>
        <w:t>орядком составления проекта бюджета</w:t>
      </w:r>
      <w:r w:rsidR="00071508" w:rsidRPr="00071508">
        <w:rPr>
          <w:color w:val="404040" w:themeColor="text1" w:themeTint="BF"/>
          <w:sz w:val="28"/>
          <w:szCs w:val="28"/>
        </w:rPr>
        <w:t xml:space="preserve"> Согдинского</w:t>
      </w:r>
      <w:r w:rsidRPr="00071508">
        <w:rPr>
          <w:color w:val="404040" w:themeColor="text1" w:themeTint="BF"/>
          <w:sz w:val="28"/>
          <w:szCs w:val="28"/>
        </w:rPr>
        <w:t xml:space="preserve"> </w:t>
      </w:r>
      <w:r w:rsidR="001C7106" w:rsidRPr="00071508">
        <w:rPr>
          <w:color w:val="404040" w:themeColor="text1" w:themeTint="BF"/>
          <w:sz w:val="28"/>
          <w:szCs w:val="28"/>
        </w:rPr>
        <w:t>сельс</w:t>
      </w:r>
      <w:r w:rsidR="00071508" w:rsidRPr="00071508">
        <w:rPr>
          <w:color w:val="404040" w:themeColor="text1" w:themeTint="BF"/>
          <w:sz w:val="28"/>
          <w:szCs w:val="28"/>
        </w:rPr>
        <w:t>кого поселения</w:t>
      </w:r>
      <w:r w:rsidRPr="00071508">
        <w:rPr>
          <w:color w:val="404040" w:themeColor="text1" w:themeTint="BF"/>
          <w:sz w:val="28"/>
          <w:szCs w:val="28"/>
        </w:rPr>
        <w:t xml:space="preserve"> на очередной финансовый год и плановый период</w:t>
      </w:r>
      <w:r w:rsidR="00071508">
        <w:rPr>
          <w:color w:val="404040" w:themeColor="text1" w:themeTint="BF"/>
          <w:sz w:val="28"/>
          <w:szCs w:val="28"/>
        </w:rPr>
        <w:t xml:space="preserve">, утвержденного </w:t>
      </w:r>
      <w:r w:rsidRPr="00071508">
        <w:rPr>
          <w:color w:val="404040" w:themeColor="text1" w:themeTint="BF"/>
          <w:sz w:val="28"/>
          <w:szCs w:val="28"/>
        </w:rPr>
        <w:t xml:space="preserve">постановлением </w:t>
      </w:r>
      <w:r w:rsidR="00071508" w:rsidRPr="00071508">
        <w:rPr>
          <w:color w:val="404040" w:themeColor="text1" w:themeTint="BF"/>
          <w:sz w:val="28"/>
          <w:szCs w:val="28"/>
        </w:rPr>
        <w:t>администрации Согдинского</w:t>
      </w:r>
      <w:r w:rsidR="001C7106" w:rsidRPr="00071508">
        <w:rPr>
          <w:color w:val="404040" w:themeColor="text1" w:themeTint="BF"/>
          <w:sz w:val="28"/>
          <w:szCs w:val="28"/>
        </w:rPr>
        <w:t xml:space="preserve"> сельс</w:t>
      </w:r>
      <w:r w:rsidR="00071508" w:rsidRPr="00071508">
        <w:rPr>
          <w:color w:val="404040" w:themeColor="text1" w:themeTint="BF"/>
          <w:sz w:val="28"/>
          <w:szCs w:val="28"/>
        </w:rPr>
        <w:t xml:space="preserve">кого поселения </w:t>
      </w:r>
      <w:r w:rsidR="001C7106" w:rsidRPr="00071508">
        <w:rPr>
          <w:color w:val="404040" w:themeColor="text1" w:themeTint="BF"/>
          <w:sz w:val="28"/>
          <w:szCs w:val="28"/>
        </w:rPr>
        <w:t>от 3</w:t>
      </w:r>
      <w:r w:rsidR="00071508" w:rsidRPr="00071508">
        <w:rPr>
          <w:color w:val="404040" w:themeColor="text1" w:themeTint="BF"/>
          <w:sz w:val="28"/>
          <w:szCs w:val="28"/>
        </w:rPr>
        <w:t>0</w:t>
      </w:r>
      <w:r w:rsidRPr="00071508">
        <w:rPr>
          <w:color w:val="404040" w:themeColor="text1" w:themeTint="BF"/>
          <w:sz w:val="28"/>
          <w:szCs w:val="28"/>
        </w:rPr>
        <w:t>.</w:t>
      </w:r>
      <w:r w:rsidR="001C7106" w:rsidRPr="00071508">
        <w:rPr>
          <w:color w:val="404040" w:themeColor="text1" w:themeTint="BF"/>
          <w:sz w:val="28"/>
          <w:szCs w:val="28"/>
        </w:rPr>
        <w:t>10.201</w:t>
      </w:r>
      <w:r w:rsidR="00071508" w:rsidRPr="00071508">
        <w:rPr>
          <w:color w:val="404040" w:themeColor="text1" w:themeTint="BF"/>
          <w:sz w:val="28"/>
          <w:szCs w:val="28"/>
        </w:rPr>
        <w:t>4 г.</w:t>
      </w:r>
      <w:r w:rsidR="001C7106" w:rsidRPr="00071508">
        <w:rPr>
          <w:color w:val="404040" w:themeColor="text1" w:themeTint="BF"/>
          <w:sz w:val="28"/>
          <w:szCs w:val="28"/>
        </w:rPr>
        <w:t xml:space="preserve"> № </w:t>
      </w:r>
      <w:r w:rsidR="00071508" w:rsidRPr="00071508">
        <w:rPr>
          <w:color w:val="404040" w:themeColor="text1" w:themeTint="BF"/>
          <w:sz w:val="28"/>
          <w:szCs w:val="28"/>
        </w:rPr>
        <w:t>25</w:t>
      </w:r>
      <w:r w:rsidRPr="00071508">
        <w:rPr>
          <w:color w:val="404040" w:themeColor="text1" w:themeTint="BF"/>
          <w:sz w:val="28"/>
          <w:szCs w:val="28"/>
        </w:rPr>
        <w:t xml:space="preserve">, администрация </w:t>
      </w:r>
      <w:r w:rsidR="00071508" w:rsidRPr="00071508">
        <w:rPr>
          <w:color w:val="404040" w:themeColor="text1" w:themeTint="BF"/>
          <w:sz w:val="28"/>
          <w:szCs w:val="28"/>
        </w:rPr>
        <w:t xml:space="preserve">Согдинского </w:t>
      </w:r>
      <w:r w:rsidR="001C7106" w:rsidRPr="00071508">
        <w:rPr>
          <w:color w:val="404040" w:themeColor="text1" w:themeTint="BF"/>
          <w:sz w:val="28"/>
          <w:szCs w:val="28"/>
        </w:rPr>
        <w:t>сельского поселения</w:t>
      </w:r>
      <w:proofErr w:type="gramEnd"/>
    </w:p>
    <w:p w:rsidR="008219DB" w:rsidRPr="00071508" w:rsidRDefault="008219DB">
      <w:pPr>
        <w:rPr>
          <w:color w:val="404040" w:themeColor="text1" w:themeTint="BF"/>
          <w:sz w:val="28"/>
          <w:szCs w:val="28"/>
        </w:rPr>
      </w:pPr>
      <w:r w:rsidRPr="00071508">
        <w:rPr>
          <w:color w:val="404040" w:themeColor="text1" w:themeTint="BF"/>
          <w:sz w:val="28"/>
          <w:szCs w:val="28"/>
        </w:rPr>
        <w:t>ПОСТАНОВЛЯЕТ:</w:t>
      </w:r>
    </w:p>
    <w:p w:rsidR="008219DB" w:rsidRPr="00071508" w:rsidRDefault="00511EA2" w:rsidP="00511EA2">
      <w:pPr>
        <w:ind w:firstLine="709"/>
        <w:jc w:val="both"/>
        <w:rPr>
          <w:color w:val="404040" w:themeColor="text1" w:themeTint="BF"/>
          <w:sz w:val="28"/>
          <w:szCs w:val="28"/>
        </w:rPr>
      </w:pPr>
      <w:r w:rsidRPr="00071508">
        <w:rPr>
          <w:color w:val="404040" w:themeColor="text1" w:themeTint="BF"/>
          <w:sz w:val="28"/>
          <w:szCs w:val="28"/>
        </w:rPr>
        <w:t>1. </w:t>
      </w:r>
      <w:r w:rsidR="008219DB" w:rsidRPr="00071508">
        <w:rPr>
          <w:color w:val="404040" w:themeColor="text1" w:themeTint="BF"/>
          <w:sz w:val="28"/>
          <w:szCs w:val="28"/>
        </w:rPr>
        <w:t xml:space="preserve">Одобрить основные направления бюджетной </w:t>
      </w:r>
      <w:r w:rsidR="009274AA" w:rsidRPr="00071508">
        <w:rPr>
          <w:color w:val="404040" w:themeColor="text1" w:themeTint="BF"/>
          <w:sz w:val="28"/>
          <w:szCs w:val="28"/>
        </w:rPr>
        <w:t xml:space="preserve">и налоговой </w:t>
      </w:r>
      <w:r w:rsidR="008219DB" w:rsidRPr="00071508">
        <w:rPr>
          <w:color w:val="404040" w:themeColor="text1" w:themeTint="BF"/>
          <w:sz w:val="28"/>
          <w:szCs w:val="28"/>
        </w:rPr>
        <w:t xml:space="preserve">политики </w:t>
      </w:r>
      <w:r w:rsidR="00071508" w:rsidRPr="00071508">
        <w:rPr>
          <w:color w:val="404040" w:themeColor="text1" w:themeTint="BF"/>
          <w:sz w:val="28"/>
          <w:szCs w:val="28"/>
        </w:rPr>
        <w:t xml:space="preserve">Согдинского </w:t>
      </w:r>
      <w:r w:rsidR="001C7106" w:rsidRPr="00071508">
        <w:rPr>
          <w:color w:val="404040" w:themeColor="text1" w:themeTint="BF"/>
          <w:sz w:val="28"/>
          <w:szCs w:val="28"/>
        </w:rPr>
        <w:t>сельс</w:t>
      </w:r>
      <w:r w:rsidR="00071508" w:rsidRPr="00071508">
        <w:rPr>
          <w:color w:val="404040" w:themeColor="text1" w:themeTint="BF"/>
          <w:sz w:val="28"/>
          <w:szCs w:val="28"/>
        </w:rPr>
        <w:t xml:space="preserve">кого поселения </w:t>
      </w:r>
      <w:r w:rsidR="008219DB" w:rsidRPr="00071508">
        <w:rPr>
          <w:color w:val="404040" w:themeColor="text1" w:themeTint="BF"/>
          <w:sz w:val="28"/>
          <w:szCs w:val="28"/>
        </w:rPr>
        <w:t>Верхнебуреинского муниципального района Хабаровского края на 201</w:t>
      </w:r>
      <w:r w:rsidR="009274AA" w:rsidRPr="00071508">
        <w:rPr>
          <w:color w:val="404040" w:themeColor="text1" w:themeTint="BF"/>
          <w:sz w:val="28"/>
          <w:szCs w:val="28"/>
        </w:rPr>
        <w:t>8</w:t>
      </w:r>
      <w:r w:rsidR="008219DB" w:rsidRPr="00071508">
        <w:rPr>
          <w:color w:val="404040" w:themeColor="text1" w:themeTint="BF"/>
          <w:sz w:val="28"/>
          <w:szCs w:val="28"/>
        </w:rPr>
        <w:t xml:space="preserve"> год и плановый период 20</w:t>
      </w:r>
      <w:r w:rsidR="009274AA" w:rsidRPr="00071508">
        <w:rPr>
          <w:color w:val="404040" w:themeColor="text1" w:themeTint="BF"/>
          <w:sz w:val="28"/>
          <w:szCs w:val="28"/>
        </w:rPr>
        <w:t>19</w:t>
      </w:r>
      <w:r w:rsidR="008219DB" w:rsidRPr="00071508">
        <w:rPr>
          <w:color w:val="404040" w:themeColor="text1" w:themeTint="BF"/>
          <w:sz w:val="28"/>
          <w:szCs w:val="28"/>
        </w:rPr>
        <w:t xml:space="preserve"> и 20</w:t>
      </w:r>
      <w:r w:rsidR="009274AA" w:rsidRPr="00071508">
        <w:rPr>
          <w:color w:val="404040" w:themeColor="text1" w:themeTint="BF"/>
          <w:sz w:val="28"/>
          <w:szCs w:val="28"/>
        </w:rPr>
        <w:t>20</w:t>
      </w:r>
      <w:r w:rsidR="008219DB" w:rsidRPr="00071508">
        <w:rPr>
          <w:color w:val="404040" w:themeColor="text1" w:themeTint="BF"/>
          <w:sz w:val="28"/>
          <w:szCs w:val="28"/>
        </w:rPr>
        <w:t xml:space="preserve"> годов (приложение к настоящему постановлению).</w:t>
      </w:r>
    </w:p>
    <w:p w:rsidR="008219DB" w:rsidRPr="00071508" w:rsidRDefault="00511EA2" w:rsidP="00872912">
      <w:pPr>
        <w:ind w:firstLine="709"/>
        <w:jc w:val="both"/>
        <w:rPr>
          <w:color w:val="404040" w:themeColor="text1" w:themeTint="BF"/>
          <w:sz w:val="28"/>
          <w:szCs w:val="28"/>
        </w:rPr>
      </w:pPr>
      <w:r w:rsidRPr="00071508">
        <w:rPr>
          <w:color w:val="404040" w:themeColor="text1" w:themeTint="BF"/>
          <w:sz w:val="28"/>
          <w:szCs w:val="28"/>
        </w:rPr>
        <w:t>2. </w:t>
      </w:r>
      <w:r w:rsidR="00071508" w:rsidRPr="00071508">
        <w:rPr>
          <w:color w:val="404040" w:themeColor="text1" w:themeTint="BF"/>
          <w:sz w:val="28"/>
          <w:szCs w:val="28"/>
        </w:rPr>
        <w:t xml:space="preserve">Опубликовать настоящее постановление в Вестнике нормативных правовых актов Согдинского сельского поселения Верхнебуреинского муниципального района Хабаровского края и </w:t>
      </w:r>
      <w:proofErr w:type="gramStart"/>
      <w:r w:rsidR="00071508" w:rsidRPr="00071508">
        <w:rPr>
          <w:color w:val="404040" w:themeColor="text1" w:themeTint="BF"/>
          <w:sz w:val="28"/>
          <w:szCs w:val="28"/>
        </w:rPr>
        <w:t>разместить его</w:t>
      </w:r>
      <w:proofErr w:type="gramEnd"/>
      <w:r w:rsidR="00071508" w:rsidRPr="00071508">
        <w:rPr>
          <w:color w:val="404040" w:themeColor="text1" w:themeTint="BF"/>
          <w:sz w:val="28"/>
          <w:szCs w:val="28"/>
        </w:rPr>
        <w:t xml:space="preserve"> на официальном сайте Верхнебуреинского муниципального района </w:t>
      </w:r>
      <w:r w:rsidR="00071508" w:rsidRPr="00071508">
        <w:rPr>
          <w:color w:val="FF0000"/>
          <w:sz w:val="28"/>
          <w:szCs w:val="28"/>
        </w:rPr>
        <w:t>(</w:t>
      </w:r>
      <w:proofErr w:type="spellStart"/>
      <w:r w:rsidR="000D3E62" w:rsidRPr="00071508">
        <w:rPr>
          <w:color w:val="FF0000"/>
        </w:rPr>
        <w:fldChar w:fldCharType="begin"/>
      </w:r>
      <w:r w:rsidR="00071508" w:rsidRPr="00071508">
        <w:rPr>
          <w:color w:val="FF0000"/>
        </w:rPr>
        <w:instrText>HYPERLINK "https://vbradm.khabkrai.ru/" \t "_blank"</w:instrText>
      </w:r>
      <w:r w:rsidR="000D3E62" w:rsidRPr="00071508">
        <w:rPr>
          <w:color w:val="FF0000"/>
        </w:rPr>
        <w:fldChar w:fldCharType="separate"/>
      </w:r>
      <w:r w:rsidR="00071508" w:rsidRPr="00071508">
        <w:rPr>
          <w:color w:val="FF0000"/>
          <w:sz w:val="28"/>
          <w:szCs w:val="28"/>
          <w:u w:val="single"/>
        </w:rPr>
        <w:t>vbradm.khabkrai.ru</w:t>
      </w:r>
      <w:proofErr w:type="spellEnd"/>
      <w:r w:rsidR="000D3E62" w:rsidRPr="00071508">
        <w:rPr>
          <w:color w:val="FF0000"/>
        </w:rPr>
        <w:fldChar w:fldCharType="end"/>
      </w:r>
      <w:r w:rsidR="00071508" w:rsidRPr="00071508">
        <w:rPr>
          <w:color w:val="FF0000"/>
          <w:sz w:val="28"/>
          <w:szCs w:val="28"/>
        </w:rPr>
        <w:t>).</w:t>
      </w:r>
    </w:p>
    <w:p w:rsidR="008219DB" w:rsidRPr="00071508" w:rsidRDefault="00511EA2" w:rsidP="00F16E35">
      <w:pPr>
        <w:ind w:firstLine="709"/>
        <w:jc w:val="both"/>
        <w:rPr>
          <w:color w:val="404040" w:themeColor="text1" w:themeTint="BF"/>
          <w:sz w:val="28"/>
          <w:szCs w:val="28"/>
        </w:rPr>
      </w:pPr>
      <w:r w:rsidRPr="00071508">
        <w:rPr>
          <w:color w:val="404040" w:themeColor="text1" w:themeTint="BF"/>
          <w:sz w:val="28"/>
          <w:szCs w:val="28"/>
        </w:rPr>
        <w:t>3. </w:t>
      </w:r>
      <w:proofErr w:type="gramStart"/>
      <w:r w:rsidR="00071508" w:rsidRPr="00071508">
        <w:rPr>
          <w:color w:val="404040" w:themeColor="text1" w:themeTint="BF"/>
          <w:sz w:val="28"/>
          <w:szCs w:val="28"/>
        </w:rPr>
        <w:t>Контроль за</w:t>
      </w:r>
      <w:proofErr w:type="gramEnd"/>
      <w:r w:rsidR="00071508" w:rsidRPr="00071508">
        <w:rPr>
          <w:color w:val="404040" w:themeColor="text1" w:themeTint="BF"/>
          <w:sz w:val="28"/>
          <w:szCs w:val="28"/>
        </w:rPr>
        <w:t xml:space="preserve"> ис</w:t>
      </w:r>
      <w:r w:rsidR="008219DB" w:rsidRPr="00071508">
        <w:rPr>
          <w:color w:val="404040" w:themeColor="text1" w:themeTint="BF"/>
          <w:sz w:val="28"/>
          <w:szCs w:val="28"/>
        </w:rPr>
        <w:t>полнением настоящего постановления оставляю за собой.</w:t>
      </w:r>
    </w:p>
    <w:p w:rsidR="008219DB" w:rsidRPr="00071508" w:rsidRDefault="00511EA2" w:rsidP="00F16E35">
      <w:pPr>
        <w:ind w:firstLine="709"/>
        <w:jc w:val="both"/>
        <w:rPr>
          <w:color w:val="404040" w:themeColor="text1" w:themeTint="BF"/>
          <w:sz w:val="28"/>
          <w:szCs w:val="28"/>
        </w:rPr>
      </w:pPr>
      <w:r w:rsidRPr="00071508">
        <w:rPr>
          <w:color w:val="404040" w:themeColor="text1" w:themeTint="BF"/>
          <w:sz w:val="28"/>
          <w:szCs w:val="28"/>
        </w:rPr>
        <w:t>4. </w:t>
      </w:r>
      <w:r w:rsidR="008219DB" w:rsidRPr="00071508">
        <w:rPr>
          <w:color w:val="404040" w:themeColor="text1" w:themeTint="BF"/>
          <w:sz w:val="28"/>
          <w:szCs w:val="28"/>
        </w:rPr>
        <w:t>Настоящее постановление вступает в силу после его официального опубликования (обнародования).</w:t>
      </w:r>
    </w:p>
    <w:p w:rsidR="008219DB" w:rsidRPr="00071508" w:rsidRDefault="008219DB" w:rsidP="001D2AF6">
      <w:pPr>
        <w:jc w:val="both"/>
        <w:rPr>
          <w:color w:val="404040" w:themeColor="text1" w:themeTint="BF"/>
          <w:sz w:val="28"/>
          <w:szCs w:val="28"/>
        </w:rPr>
      </w:pPr>
    </w:p>
    <w:p w:rsidR="008219DB" w:rsidRPr="00071508" w:rsidRDefault="008219DB" w:rsidP="001D2AF6">
      <w:pPr>
        <w:jc w:val="both"/>
        <w:rPr>
          <w:color w:val="404040" w:themeColor="text1" w:themeTint="BF"/>
          <w:sz w:val="28"/>
          <w:szCs w:val="28"/>
        </w:rPr>
      </w:pPr>
    </w:p>
    <w:p w:rsidR="008219DB" w:rsidRPr="00071508" w:rsidRDefault="008219DB" w:rsidP="001D2AF6">
      <w:pPr>
        <w:jc w:val="both"/>
        <w:rPr>
          <w:color w:val="404040" w:themeColor="text1" w:themeTint="BF"/>
          <w:sz w:val="28"/>
          <w:szCs w:val="28"/>
        </w:rPr>
      </w:pPr>
    </w:p>
    <w:p w:rsidR="00071508" w:rsidRPr="00071508" w:rsidRDefault="008219DB" w:rsidP="00381730">
      <w:pPr>
        <w:jc w:val="both"/>
        <w:rPr>
          <w:color w:val="404040" w:themeColor="text1" w:themeTint="BF"/>
          <w:sz w:val="28"/>
          <w:szCs w:val="28"/>
        </w:rPr>
      </w:pPr>
      <w:r w:rsidRPr="00071508">
        <w:rPr>
          <w:color w:val="404040" w:themeColor="text1" w:themeTint="BF"/>
          <w:sz w:val="28"/>
          <w:szCs w:val="28"/>
        </w:rPr>
        <w:t xml:space="preserve">Глава </w:t>
      </w:r>
      <w:r w:rsidR="001C7106" w:rsidRPr="00071508">
        <w:rPr>
          <w:color w:val="404040" w:themeColor="text1" w:themeTint="BF"/>
          <w:sz w:val="28"/>
          <w:szCs w:val="28"/>
        </w:rPr>
        <w:t xml:space="preserve">сельского поселения                                              </w:t>
      </w:r>
      <w:r w:rsidR="00071508" w:rsidRPr="00071508">
        <w:rPr>
          <w:color w:val="404040" w:themeColor="text1" w:themeTint="BF"/>
          <w:sz w:val="28"/>
          <w:szCs w:val="28"/>
        </w:rPr>
        <w:t xml:space="preserve">                    Е.М. Репина</w:t>
      </w:r>
    </w:p>
    <w:p w:rsidR="00071508" w:rsidRDefault="00071508" w:rsidP="00381730">
      <w:pPr>
        <w:jc w:val="both"/>
        <w:rPr>
          <w:sz w:val="28"/>
          <w:szCs w:val="28"/>
        </w:rPr>
      </w:pPr>
    </w:p>
    <w:p w:rsidR="008219DB" w:rsidRDefault="008219DB" w:rsidP="0038173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613DE5" w:rsidRPr="00266554" w:rsidRDefault="00613DE5" w:rsidP="00071508">
      <w:pPr>
        <w:spacing w:line="240" w:lineRule="exact"/>
        <w:jc w:val="right"/>
        <w:rPr>
          <w:color w:val="404040" w:themeColor="text1" w:themeTint="BF"/>
          <w:sz w:val="28"/>
          <w:szCs w:val="28"/>
        </w:rPr>
      </w:pPr>
      <w:r w:rsidRPr="00266554">
        <w:rPr>
          <w:color w:val="404040" w:themeColor="text1" w:themeTint="BF"/>
          <w:sz w:val="28"/>
          <w:szCs w:val="28"/>
        </w:rPr>
        <w:lastRenderedPageBreak/>
        <w:t>Приложение</w:t>
      </w:r>
    </w:p>
    <w:p w:rsidR="00071508" w:rsidRPr="00266554" w:rsidRDefault="00613DE5" w:rsidP="00071508">
      <w:pPr>
        <w:spacing w:line="240" w:lineRule="exact"/>
        <w:jc w:val="right"/>
        <w:rPr>
          <w:color w:val="404040" w:themeColor="text1" w:themeTint="BF"/>
          <w:sz w:val="28"/>
          <w:szCs w:val="28"/>
        </w:rPr>
      </w:pPr>
      <w:r w:rsidRPr="00266554">
        <w:rPr>
          <w:color w:val="404040" w:themeColor="text1" w:themeTint="BF"/>
          <w:sz w:val="28"/>
          <w:szCs w:val="28"/>
        </w:rPr>
        <w:t xml:space="preserve">к постановлению </w:t>
      </w:r>
      <w:r w:rsidR="00071508" w:rsidRPr="00266554">
        <w:rPr>
          <w:color w:val="404040" w:themeColor="text1" w:themeTint="BF"/>
          <w:sz w:val="28"/>
          <w:szCs w:val="28"/>
        </w:rPr>
        <w:t>администрации</w:t>
      </w:r>
    </w:p>
    <w:p w:rsidR="00613DE5" w:rsidRPr="00266554" w:rsidRDefault="00071508" w:rsidP="00071508">
      <w:pPr>
        <w:spacing w:line="240" w:lineRule="exact"/>
        <w:jc w:val="right"/>
        <w:rPr>
          <w:color w:val="404040" w:themeColor="text1" w:themeTint="BF"/>
          <w:sz w:val="28"/>
          <w:szCs w:val="28"/>
        </w:rPr>
      </w:pPr>
      <w:r w:rsidRPr="00266554">
        <w:rPr>
          <w:color w:val="404040" w:themeColor="text1" w:themeTint="BF"/>
          <w:sz w:val="28"/>
          <w:szCs w:val="28"/>
        </w:rPr>
        <w:t xml:space="preserve">Согдинского </w:t>
      </w:r>
      <w:r w:rsidR="00613DE5" w:rsidRPr="00266554">
        <w:rPr>
          <w:color w:val="404040" w:themeColor="text1" w:themeTint="BF"/>
          <w:sz w:val="28"/>
          <w:szCs w:val="28"/>
        </w:rPr>
        <w:t>сельского поселения</w:t>
      </w:r>
    </w:p>
    <w:p w:rsidR="00613DE5" w:rsidRPr="00266554" w:rsidRDefault="00613DE5" w:rsidP="00071508">
      <w:pPr>
        <w:spacing w:line="240" w:lineRule="exact"/>
        <w:jc w:val="right"/>
        <w:rPr>
          <w:color w:val="404040" w:themeColor="text1" w:themeTint="BF"/>
          <w:sz w:val="28"/>
          <w:szCs w:val="28"/>
        </w:rPr>
      </w:pPr>
      <w:r w:rsidRPr="00266554">
        <w:rPr>
          <w:color w:val="404040" w:themeColor="text1" w:themeTint="BF"/>
          <w:sz w:val="28"/>
          <w:szCs w:val="28"/>
        </w:rPr>
        <w:t>от 01.11.2017</w:t>
      </w:r>
      <w:r w:rsidR="00071508" w:rsidRPr="00266554">
        <w:rPr>
          <w:color w:val="404040" w:themeColor="text1" w:themeTint="BF"/>
          <w:sz w:val="28"/>
          <w:szCs w:val="28"/>
        </w:rPr>
        <w:t xml:space="preserve"> № 37</w:t>
      </w:r>
    </w:p>
    <w:p w:rsidR="00613DE5" w:rsidRPr="00266554" w:rsidRDefault="00613DE5" w:rsidP="00613DE5">
      <w:pPr>
        <w:jc w:val="both"/>
        <w:rPr>
          <w:color w:val="404040" w:themeColor="text1" w:themeTint="BF"/>
          <w:sz w:val="28"/>
          <w:szCs w:val="28"/>
        </w:rPr>
      </w:pPr>
    </w:p>
    <w:p w:rsidR="00613DE5" w:rsidRPr="00266554" w:rsidRDefault="00613DE5" w:rsidP="00613DE5">
      <w:pPr>
        <w:jc w:val="both"/>
        <w:rPr>
          <w:color w:val="404040" w:themeColor="text1" w:themeTint="BF"/>
          <w:sz w:val="28"/>
          <w:szCs w:val="28"/>
        </w:rPr>
      </w:pPr>
    </w:p>
    <w:p w:rsidR="00613DE5" w:rsidRPr="00266554" w:rsidRDefault="00613DE5" w:rsidP="00071508">
      <w:pPr>
        <w:jc w:val="center"/>
        <w:rPr>
          <w:color w:val="404040" w:themeColor="text1" w:themeTint="BF"/>
          <w:sz w:val="28"/>
          <w:szCs w:val="28"/>
        </w:rPr>
      </w:pPr>
      <w:r w:rsidRPr="00266554">
        <w:rPr>
          <w:color w:val="404040" w:themeColor="text1" w:themeTint="BF"/>
          <w:sz w:val="28"/>
          <w:szCs w:val="28"/>
        </w:rPr>
        <w:t>Основные направления бюджетной и налоговой политики</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кого поселения</w:t>
      </w:r>
      <w:r w:rsidRPr="00266554">
        <w:rPr>
          <w:color w:val="404040" w:themeColor="text1" w:themeTint="BF"/>
          <w:sz w:val="28"/>
          <w:szCs w:val="28"/>
        </w:rPr>
        <w:t xml:space="preserve"> Верхнебуреинского муниципального района Хабаровского края</w:t>
      </w:r>
      <w:r w:rsidR="00071508" w:rsidRPr="00266554">
        <w:rPr>
          <w:color w:val="404040" w:themeColor="text1" w:themeTint="BF"/>
          <w:sz w:val="28"/>
          <w:szCs w:val="28"/>
        </w:rPr>
        <w:t xml:space="preserve"> </w:t>
      </w:r>
      <w:r w:rsidRPr="00266554">
        <w:rPr>
          <w:color w:val="404040" w:themeColor="text1" w:themeTint="BF"/>
          <w:sz w:val="28"/>
          <w:szCs w:val="28"/>
        </w:rPr>
        <w:t>на 2018 год и плановый период 2019-2020 годов</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proofErr w:type="gramStart"/>
      <w:r w:rsidRPr="00266554">
        <w:rPr>
          <w:color w:val="404040" w:themeColor="text1" w:themeTint="BF"/>
          <w:sz w:val="28"/>
          <w:szCs w:val="28"/>
        </w:rPr>
        <w:t>Основные направления бюджетной и налоговой политики</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 xml:space="preserve">кого поселения </w:t>
      </w:r>
      <w:r w:rsidRPr="00266554">
        <w:rPr>
          <w:color w:val="404040" w:themeColor="text1" w:themeTint="BF"/>
          <w:sz w:val="28"/>
          <w:szCs w:val="28"/>
        </w:rPr>
        <w:t>Верхнебуреинского</w:t>
      </w:r>
      <w:r w:rsidR="00071508" w:rsidRPr="00266554">
        <w:rPr>
          <w:color w:val="404040" w:themeColor="text1" w:themeTint="BF"/>
          <w:sz w:val="28"/>
          <w:szCs w:val="28"/>
        </w:rPr>
        <w:t xml:space="preserve"> </w:t>
      </w:r>
      <w:r w:rsidRPr="00266554">
        <w:rPr>
          <w:color w:val="404040" w:themeColor="text1" w:themeTint="BF"/>
          <w:sz w:val="28"/>
          <w:szCs w:val="28"/>
        </w:rPr>
        <w:t>муниципального</w:t>
      </w:r>
      <w:r w:rsidR="00071508" w:rsidRPr="00266554">
        <w:rPr>
          <w:color w:val="404040" w:themeColor="text1" w:themeTint="BF"/>
          <w:sz w:val="28"/>
          <w:szCs w:val="28"/>
        </w:rPr>
        <w:t xml:space="preserve"> </w:t>
      </w:r>
      <w:r w:rsidRPr="00266554">
        <w:rPr>
          <w:color w:val="404040" w:themeColor="text1" w:themeTint="BF"/>
          <w:sz w:val="28"/>
          <w:szCs w:val="28"/>
        </w:rPr>
        <w:t xml:space="preserve">района Хабаровского края на 2018 год и на плановый период 2019 и 2020 годов (далее – Основные направления бюджетной и налоговой политики) подготовлены в соответствии со </w:t>
      </w:r>
      <w:hyperlink r:id="rId6" w:history="1">
        <w:r w:rsidRPr="00266554">
          <w:rPr>
            <w:color w:val="404040" w:themeColor="text1" w:themeTint="BF"/>
            <w:sz w:val="28"/>
            <w:szCs w:val="28"/>
          </w:rPr>
          <w:t>статьями 172 и 184.2</w:t>
        </w:r>
      </w:hyperlink>
      <w:r w:rsidRPr="00266554">
        <w:rPr>
          <w:color w:val="404040" w:themeColor="text1" w:themeTint="BF"/>
          <w:sz w:val="28"/>
          <w:szCs w:val="28"/>
        </w:rPr>
        <w:t xml:space="preserve"> Бюджетного кодекса Российской Федерации и Решением Совета депутатов</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кого поселения</w:t>
      </w:r>
      <w:r w:rsidRPr="00266554">
        <w:rPr>
          <w:color w:val="404040" w:themeColor="text1" w:themeTint="BF"/>
          <w:sz w:val="28"/>
          <w:szCs w:val="28"/>
        </w:rPr>
        <w:t xml:space="preserve"> Верхнебуреинского муниципального</w:t>
      </w:r>
      <w:r w:rsidR="00071508" w:rsidRPr="00266554">
        <w:rPr>
          <w:color w:val="404040" w:themeColor="text1" w:themeTint="BF"/>
          <w:sz w:val="28"/>
          <w:szCs w:val="28"/>
        </w:rPr>
        <w:t xml:space="preserve"> района Хабаровского края от 30 октября </w:t>
      </w:r>
      <w:r w:rsidRPr="00266554">
        <w:rPr>
          <w:color w:val="404040" w:themeColor="text1" w:themeTint="BF"/>
          <w:sz w:val="28"/>
          <w:szCs w:val="28"/>
        </w:rPr>
        <w:t>2017</w:t>
      </w:r>
      <w:proofErr w:type="gramEnd"/>
      <w:r w:rsidRPr="00266554">
        <w:rPr>
          <w:color w:val="404040" w:themeColor="text1" w:themeTint="BF"/>
          <w:sz w:val="28"/>
          <w:szCs w:val="28"/>
        </w:rPr>
        <w:t xml:space="preserve"> г. № </w:t>
      </w:r>
      <w:r w:rsidR="00071508" w:rsidRPr="00266554">
        <w:rPr>
          <w:color w:val="404040" w:themeColor="text1" w:themeTint="BF"/>
          <w:sz w:val="28"/>
          <w:szCs w:val="28"/>
        </w:rPr>
        <w:t>4</w:t>
      </w:r>
      <w:r w:rsidRPr="00266554">
        <w:rPr>
          <w:color w:val="404040" w:themeColor="text1" w:themeTint="BF"/>
          <w:sz w:val="28"/>
          <w:szCs w:val="28"/>
        </w:rPr>
        <w:t xml:space="preserve"> «Об утверждении </w:t>
      </w:r>
      <w:hyperlink r:id="rId7" w:history="1">
        <w:proofErr w:type="gramStart"/>
        <w:r w:rsidRPr="00266554">
          <w:rPr>
            <w:color w:val="404040" w:themeColor="text1" w:themeTint="BF"/>
            <w:sz w:val="28"/>
            <w:szCs w:val="28"/>
          </w:rPr>
          <w:t>Положени</w:t>
        </w:r>
      </w:hyperlink>
      <w:r w:rsidRPr="00266554">
        <w:rPr>
          <w:color w:val="404040" w:themeColor="text1" w:themeTint="BF"/>
          <w:sz w:val="28"/>
          <w:szCs w:val="28"/>
        </w:rPr>
        <w:t>я</w:t>
      </w:r>
      <w:proofErr w:type="gramEnd"/>
      <w:r w:rsidRPr="00266554">
        <w:rPr>
          <w:color w:val="404040" w:themeColor="text1" w:themeTint="BF"/>
          <w:sz w:val="28"/>
          <w:szCs w:val="28"/>
        </w:rPr>
        <w:t xml:space="preserve"> о бюджетном процессе в </w:t>
      </w:r>
      <w:r w:rsidR="000C59BC" w:rsidRPr="00266554">
        <w:rPr>
          <w:color w:val="404040" w:themeColor="text1" w:themeTint="BF"/>
          <w:sz w:val="28"/>
          <w:szCs w:val="28"/>
        </w:rPr>
        <w:t xml:space="preserve">Согдинском </w:t>
      </w:r>
      <w:r w:rsidRPr="00266554">
        <w:rPr>
          <w:color w:val="404040" w:themeColor="text1" w:themeTint="BF"/>
          <w:sz w:val="28"/>
          <w:szCs w:val="28"/>
        </w:rPr>
        <w:t>сельс</w:t>
      </w:r>
      <w:r w:rsidR="000C59BC" w:rsidRPr="00266554">
        <w:rPr>
          <w:color w:val="404040" w:themeColor="text1" w:themeTint="BF"/>
          <w:sz w:val="28"/>
          <w:szCs w:val="28"/>
        </w:rPr>
        <w:t>ком поселении</w:t>
      </w:r>
      <w:r w:rsidRPr="00266554">
        <w:rPr>
          <w:color w:val="404040" w:themeColor="text1" w:themeTint="BF"/>
          <w:sz w:val="28"/>
          <w:szCs w:val="28"/>
        </w:rPr>
        <w:t xml:space="preserve"> Верхнебуреинского муниципального района Хабаровского края», </w:t>
      </w:r>
      <w:r w:rsidRPr="00266554">
        <w:rPr>
          <w:color w:val="404040" w:themeColor="text1" w:themeTint="BF"/>
          <w:spacing w:val="2"/>
          <w:sz w:val="28"/>
          <w:szCs w:val="28"/>
        </w:rPr>
        <w:t xml:space="preserve">исходя из приоритетов, сформулированных в Основных направлениях бюджетной, налоговой и таможенно-тарифной политики Российской Федерации на 2018 год и на плановый период 2019 и 2020 годов, Посланиях Президента Российской Федерации, </w:t>
      </w:r>
      <w:r w:rsidRPr="00266554">
        <w:rPr>
          <w:color w:val="404040" w:themeColor="text1" w:themeTint="BF"/>
          <w:sz w:val="28"/>
          <w:szCs w:val="28"/>
        </w:rPr>
        <w:t xml:space="preserve">Основных направлениях бюджетной и налоговой политики Хабаровского края на 2018 год и плановый период 2019 и 2020 годов, муниципальных </w:t>
      </w:r>
      <w:proofErr w:type="gramStart"/>
      <w:r w:rsidRPr="00266554">
        <w:rPr>
          <w:color w:val="404040" w:themeColor="text1" w:themeTint="BF"/>
          <w:sz w:val="28"/>
          <w:szCs w:val="28"/>
        </w:rPr>
        <w:t>программах</w:t>
      </w:r>
      <w:proofErr w:type="gramEnd"/>
      <w:r w:rsidRPr="00266554">
        <w:rPr>
          <w:color w:val="404040" w:themeColor="text1" w:themeTint="BF"/>
          <w:sz w:val="28"/>
          <w:szCs w:val="28"/>
        </w:rPr>
        <w:t xml:space="preserve"> администрации </w:t>
      </w:r>
      <w:r w:rsidR="000C59BC" w:rsidRPr="00266554">
        <w:rPr>
          <w:color w:val="404040" w:themeColor="text1" w:themeTint="BF"/>
          <w:sz w:val="28"/>
          <w:szCs w:val="28"/>
        </w:rPr>
        <w:t xml:space="preserve">Согдинского сельского поселения </w:t>
      </w:r>
      <w:r w:rsidRPr="00266554">
        <w:rPr>
          <w:color w:val="404040" w:themeColor="text1" w:themeTint="BF"/>
          <w:sz w:val="28"/>
          <w:szCs w:val="28"/>
        </w:rPr>
        <w:t>Верхнебуреинского муниципального района Хабаровского края (далее – муниципальные программы)</w:t>
      </w:r>
      <w:r w:rsidRPr="00266554">
        <w:rPr>
          <w:color w:val="404040" w:themeColor="text1" w:themeTint="BF"/>
          <w:spacing w:val="2"/>
          <w:sz w:val="28"/>
          <w:szCs w:val="28"/>
        </w:rPr>
        <w:t>.</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Целью подготовки настоящего документа является описание условий, принимаемых для составления  бюджета сельского поселения на 2018 год и плановый период 2019 и 2020 годов, основных подходов к его формированию и общего порядка разработки его основных характеристик и прогнозируемых параметров. </w:t>
      </w:r>
    </w:p>
    <w:p w:rsidR="00A63262" w:rsidRPr="00266554" w:rsidRDefault="00613DE5" w:rsidP="00A63262">
      <w:pPr>
        <w:jc w:val="both"/>
        <w:rPr>
          <w:color w:val="404040" w:themeColor="text1" w:themeTint="BF"/>
          <w:sz w:val="28"/>
          <w:szCs w:val="28"/>
        </w:rPr>
      </w:pPr>
      <w:r w:rsidRPr="00266554">
        <w:rPr>
          <w:color w:val="404040" w:themeColor="text1" w:themeTint="BF"/>
          <w:sz w:val="28"/>
          <w:szCs w:val="28"/>
        </w:rPr>
        <w:tab/>
        <w:t>Первой задачей должна стать реализация уже принятых решений в рамках бюджета 2017 года и планового периода 2018-2019 годов, а также подготовка нового бюджета на трехлетнюю перспективу.</w:t>
      </w:r>
    </w:p>
    <w:p w:rsidR="00613DE5" w:rsidRPr="00266554" w:rsidRDefault="00613DE5" w:rsidP="00A63262">
      <w:pPr>
        <w:ind w:firstLine="709"/>
        <w:jc w:val="both"/>
        <w:rPr>
          <w:color w:val="404040" w:themeColor="text1" w:themeTint="BF"/>
          <w:sz w:val="28"/>
          <w:szCs w:val="28"/>
        </w:rPr>
      </w:pPr>
      <w:r w:rsidRPr="00266554">
        <w:rPr>
          <w:color w:val="404040" w:themeColor="text1" w:themeTint="BF"/>
          <w:sz w:val="28"/>
          <w:szCs w:val="28"/>
        </w:rPr>
        <w:t xml:space="preserve">Разработка данного документа осуществлялась с учетом итогов реализации бюджетной и налоговой политики в период до 01 ноября 2017 года. </w:t>
      </w:r>
    </w:p>
    <w:p w:rsidR="00613DE5" w:rsidRPr="00266554" w:rsidRDefault="00613DE5" w:rsidP="00613DE5">
      <w:pPr>
        <w:jc w:val="center"/>
        <w:rPr>
          <w:color w:val="404040" w:themeColor="text1" w:themeTint="BF"/>
          <w:sz w:val="28"/>
          <w:szCs w:val="28"/>
        </w:rPr>
      </w:pPr>
    </w:p>
    <w:p w:rsidR="00613DE5" w:rsidRPr="00266554" w:rsidRDefault="00613DE5" w:rsidP="00A63262">
      <w:pPr>
        <w:pStyle w:val="a8"/>
        <w:numPr>
          <w:ilvl w:val="0"/>
          <w:numId w:val="3"/>
        </w:numPr>
        <w:spacing w:after="0" w:line="240" w:lineRule="auto"/>
        <w:ind w:left="0" w:firstLine="0"/>
        <w:jc w:val="center"/>
        <w:rPr>
          <w:rFonts w:ascii="Times New Roman" w:hAnsi="Times New Roman" w:cs="Times New Roman"/>
          <w:color w:val="404040" w:themeColor="text1" w:themeTint="BF"/>
          <w:sz w:val="28"/>
          <w:szCs w:val="28"/>
          <w:lang w:eastAsia="ru-RU"/>
        </w:rPr>
      </w:pPr>
      <w:r w:rsidRPr="00266554">
        <w:rPr>
          <w:rFonts w:ascii="Times New Roman" w:hAnsi="Times New Roman" w:cs="Times New Roman"/>
          <w:color w:val="404040" w:themeColor="text1" w:themeTint="BF"/>
          <w:sz w:val="28"/>
          <w:szCs w:val="28"/>
          <w:lang w:eastAsia="ru-RU"/>
        </w:rPr>
        <w:t>Бюджетная политика</w:t>
      </w:r>
    </w:p>
    <w:p w:rsidR="00613DE5" w:rsidRPr="00266554" w:rsidRDefault="00613DE5" w:rsidP="00613DE5">
      <w:pPr>
        <w:jc w:val="both"/>
        <w:rPr>
          <w:color w:val="404040" w:themeColor="text1" w:themeTint="BF"/>
          <w:sz w:val="28"/>
          <w:szCs w:val="28"/>
        </w:rPr>
      </w:pPr>
    </w:p>
    <w:p w:rsidR="00613DE5" w:rsidRPr="00266554" w:rsidRDefault="00613DE5" w:rsidP="000B551A">
      <w:pPr>
        <w:jc w:val="center"/>
        <w:rPr>
          <w:color w:val="404040" w:themeColor="text1" w:themeTint="BF"/>
          <w:sz w:val="28"/>
          <w:szCs w:val="28"/>
        </w:rPr>
      </w:pPr>
      <w:r w:rsidRPr="00266554">
        <w:rPr>
          <w:color w:val="404040" w:themeColor="text1" w:themeTint="BF"/>
          <w:sz w:val="28"/>
          <w:szCs w:val="28"/>
        </w:rPr>
        <w:t>1. Основные результаты бюджетной политики</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Основными результатами реализации бюджетной политики в период 2016 -2017 годов стали:</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lastRenderedPageBreak/>
        <w:t>1.1.</w:t>
      </w:r>
      <w:r w:rsidR="00A63262" w:rsidRPr="00266554">
        <w:rPr>
          <w:bCs/>
          <w:iCs/>
          <w:color w:val="404040" w:themeColor="text1" w:themeTint="BF"/>
          <w:sz w:val="28"/>
          <w:szCs w:val="28"/>
        </w:rPr>
        <w:t xml:space="preserve"> </w:t>
      </w:r>
      <w:r w:rsidRPr="00266554">
        <w:rPr>
          <w:bCs/>
          <w:iCs/>
          <w:color w:val="404040" w:themeColor="text1" w:themeTint="BF"/>
          <w:sz w:val="28"/>
          <w:szCs w:val="28"/>
        </w:rPr>
        <w:t>В сфере обеспечения сбалансированности бюджетной системы сельского поселения: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обеспечение сбалансированности бюджетной системы сельского поселения при соблюдении ограничений, установленных Бюджетным кодексом РФ по уровню дефицита бюджета сельского поселения и уровню муниципального долга;</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w:t>
      </w:r>
      <w:r w:rsidR="00A63262" w:rsidRPr="00266554">
        <w:rPr>
          <w:color w:val="404040" w:themeColor="text1" w:themeTint="BF"/>
          <w:sz w:val="28"/>
          <w:szCs w:val="28"/>
        </w:rPr>
        <w:t xml:space="preserve"> </w:t>
      </w:r>
      <w:r w:rsidRPr="00266554">
        <w:rPr>
          <w:color w:val="404040" w:themeColor="text1" w:themeTint="BF"/>
          <w:sz w:val="28"/>
          <w:szCs w:val="28"/>
        </w:rPr>
        <w:t>не допущена просроченная задолженность по заработной плате работников сельского поселения и другим приоритетным расходам;</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1.2. В сфере повышения эффективности управления бюджетными расходами:</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повышение качества бюджетного планирования за счет рационального и эффективного распределения финансовых ресурсов на выполнение расходных обязательств сельского поселения;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повышение эффективности осуществления закупок товаров, работ, услуг для обеспечения нужд сельского поселения, за счет предотвращения закупок товаров, работ, услуг с избыточными свойствами и (или) по завышенным (необоснованным) ценам;</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осуществление оптимизации расходов бюджета сельского поселения.</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1.3. В сфере муниципального финансового контроля: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совершенствование нормативной правовой базы осуществления внутреннего муниципального финансового контроля, а также внутреннего финансового контроля в сельском поселении.</w:t>
      </w:r>
    </w:p>
    <w:p w:rsidR="00613DE5" w:rsidRPr="00266554" w:rsidRDefault="00613DE5" w:rsidP="00613DE5">
      <w:pPr>
        <w:jc w:val="both"/>
        <w:rPr>
          <w:b/>
          <w:bCs/>
          <w:i/>
          <w:iCs/>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1.4. В сфере обеспечения открытости и прозрачности управления общественными финансами сельского поселения:</w:t>
      </w:r>
    </w:p>
    <w:p w:rsidR="00613DE5" w:rsidRPr="00266554" w:rsidRDefault="00613DE5" w:rsidP="000B551A">
      <w:pPr>
        <w:ind w:firstLine="708"/>
        <w:jc w:val="both"/>
        <w:rPr>
          <w:color w:val="404040" w:themeColor="text1" w:themeTint="BF"/>
          <w:sz w:val="28"/>
          <w:szCs w:val="28"/>
        </w:rPr>
      </w:pPr>
      <w:r w:rsidRPr="00266554">
        <w:rPr>
          <w:color w:val="404040" w:themeColor="text1" w:themeTint="BF"/>
          <w:sz w:val="28"/>
          <w:szCs w:val="28"/>
        </w:rPr>
        <w:t>- публикация и актуализация на официальном сайте</w:t>
      </w:r>
      <w:r w:rsidR="000B551A" w:rsidRPr="00266554">
        <w:rPr>
          <w:color w:val="404040" w:themeColor="text1" w:themeTint="BF"/>
          <w:sz w:val="28"/>
          <w:szCs w:val="28"/>
        </w:rPr>
        <w:t xml:space="preserve"> Верхнебуреинского муниципального района</w:t>
      </w:r>
      <w:r w:rsidR="000B551A">
        <w:rPr>
          <w:color w:val="404040"/>
          <w:sz w:val="28"/>
          <w:szCs w:val="28"/>
        </w:rPr>
        <w:t xml:space="preserve"> </w:t>
      </w:r>
      <w:r w:rsidR="000B551A" w:rsidRPr="006D2754">
        <w:rPr>
          <w:color w:val="FF0000"/>
          <w:sz w:val="28"/>
          <w:szCs w:val="28"/>
        </w:rPr>
        <w:t>(</w:t>
      </w:r>
      <w:proofErr w:type="spellStart"/>
      <w:r w:rsidR="000D3E62">
        <w:fldChar w:fldCharType="begin"/>
      </w:r>
      <w:r w:rsidR="000B551A">
        <w:instrText>HYPERLINK "https://vbradm.khabkrai.ru/" \t "_blank"</w:instrText>
      </w:r>
      <w:r w:rsidR="000D3E62">
        <w:fldChar w:fldCharType="separate"/>
      </w:r>
      <w:r w:rsidR="000B551A" w:rsidRPr="006D2754">
        <w:rPr>
          <w:color w:val="FF0000"/>
          <w:sz w:val="28"/>
          <w:szCs w:val="28"/>
          <w:u w:val="single"/>
        </w:rPr>
        <w:t>vbradm.khabkrai.ru</w:t>
      </w:r>
      <w:proofErr w:type="spellEnd"/>
      <w:r w:rsidR="000D3E62">
        <w:fldChar w:fldCharType="end"/>
      </w:r>
      <w:r w:rsidR="000B551A" w:rsidRPr="006D2754">
        <w:rPr>
          <w:color w:val="FF0000"/>
          <w:sz w:val="28"/>
          <w:szCs w:val="28"/>
        </w:rPr>
        <w:t>)</w:t>
      </w:r>
      <w:r w:rsidRPr="008A3BAB">
        <w:rPr>
          <w:sz w:val="28"/>
          <w:szCs w:val="28"/>
        </w:rPr>
        <w:t xml:space="preserve"> </w:t>
      </w:r>
      <w:r w:rsidRPr="00266554">
        <w:rPr>
          <w:color w:val="404040" w:themeColor="text1" w:themeTint="BF"/>
          <w:sz w:val="28"/>
          <w:szCs w:val="28"/>
        </w:rPr>
        <w:t>«Отчет об исполнении бюджета</w:t>
      </w:r>
      <w:r w:rsidR="000B551A" w:rsidRPr="00266554">
        <w:rPr>
          <w:color w:val="404040" w:themeColor="text1" w:themeTint="BF"/>
          <w:sz w:val="28"/>
          <w:szCs w:val="28"/>
        </w:rPr>
        <w:t>»</w:t>
      </w:r>
      <w:r w:rsidRPr="00266554">
        <w:rPr>
          <w:color w:val="404040" w:themeColor="text1" w:themeTint="BF"/>
          <w:sz w:val="28"/>
          <w:szCs w:val="28"/>
        </w:rPr>
        <w:t>;</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1.5. В сфере развития в крае государственной интегрированной информационной системы управления общественными финансами «Электронный бюджет» (далее – система «Электронного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В 2016 – 2017 годах в системе «Электронного бюджета»: </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 вносились изменения в базовые перечни услуг и работ; </w:t>
      </w:r>
    </w:p>
    <w:p w:rsidR="00613DE5" w:rsidRPr="00266554" w:rsidRDefault="00613DE5" w:rsidP="00613DE5">
      <w:pPr>
        <w:jc w:val="both"/>
        <w:rPr>
          <w:color w:val="404040" w:themeColor="text1" w:themeTint="BF"/>
          <w:sz w:val="28"/>
          <w:szCs w:val="28"/>
        </w:rPr>
      </w:pPr>
    </w:p>
    <w:p w:rsidR="00613DE5" w:rsidRPr="00266554" w:rsidRDefault="00613DE5" w:rsidP="00613DE5">
      <w:pPr>
        <w:jc w:val="center"/>
        <w:rPr>
          <w:color w:val="404040" w:themeColor="text1" w:themeTint="BF"/>
          <w:sz w:val="28"/>
          <w:szCs w:val="28"/>
        </w:rPr>
      </w:pPr>
      <w:r w:rsidRPr="00266554">
        <w:rPr>
          <w:color w:val="404040" w:themeColor="text1" w:themeTint="BF"/>
          <w:sz w:val="28"/>
          <w:szCs w:val="28"/>
        </w:rPr>
        <w:t>2. Условия реализации бюджетной политики в 2018 году и плановом периоде 2019 и 2020 годов</w:t>
      </w:r>
    </w:p>
    <w:p w:rsidR="00613DE5" w:rsidRPr="00266554" w:rsidRDefault="00613DE5" w:rsidP="00613DE5">
      <w:pPr>
        <w:jc w:val="both"/>
        <w:rPr>
          <w:color w:val="404040" w:themeColor="text1" w:themeTint="BF"/>
          <w:sz w:val="28"/>
          <w:szCs w:val="28"/>
          <w:highlight w:val="green"/>
        </w:rPr>
      </w:pPr>
    </w:p>
    <w:p w:rsidR="00613DE5" w:rsidRPr="00266554" w:rsidRDefault="00613DE5" w:rsidP="00613DE5">
      <w:pPr>
        <w:jc w:val="both"/>
        <w:rPr>
          <w:bCs/>
          <w:color w:val="404040" w:themeColor="text1" w:themeTint="BF"/>
          <w:sz w:val="28"/>
          <w:szCs w:val="28"/>
        </w:rPr>
      </w:pPr>
      <w:r w:rsidRPr="00266554">
        <w:rPr>
          <w:bCs/>
          <w:color w:val="404040" w:themeColor="text1" w:themeTint="BF"/>
          <w:sz w:val="28"/>
          <w:szCs w:val="28"/>
        </w:rPr>
        <w:tab/>
        <w:t>Исполнение бюджета 2017 году осуществляется в условиях нестабильной экономической ситуации.</w:t>
      </w:r>
    </w:p>
    <w:p w:rsidR="00613DE5" w:rsidRPr="00266554" w:rsidRDefault="00613DE5" w:rsidP="000B551A">
      <w:pPr>
        <w:ind w:firstLine="708"/>
        <w:jc w:val="both"/>
        <w:rPr>
          <w:bCs/>
          <w:color w:val="404040" w:themeColor="text1" w:themeTint="BF"/>
          <w:sz w:val="28"/>
          <w:szCs w:val="28"/>
        </w:rPr>
      </w:pPr>
      <w:proofErr w:type="gramStart"/>
      <w:r w:rsidRPr="00266554">
        <w:rPr>
          <w:bCs/>
          <w:color w:val="404040" w:themeColor="text1" w:themeTint="BF"/>
          <w:sz w:val="28"/>
          <w:szCs w:val="28"/>
        </w:rPr>
        <w:t>В соответствии с законодательством учтены расходы на оплату труда с начислениями с учетом</w:t>
      </w:r>
      <w:proofErr w:type="gramEnd"/>
      <w:r w:rsidRPr="00266554">
        <w:rPr>
          <w:bCs/>
          <w:color w:val="404040" w:themeColor="text1" w:themeTint="BF"/>
          <w:sz w:val="28"/>
          <w:szCs w:val="28"/>
        </w:rPr>
        <w:t xml:space="preserve"> выполнения указов Президента Российской Федерации, расходы на исполнение дорожного фонда, объемы и приоритеты софинансирования мероприятий из краевого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Основные характеристики бюджета сельского поселения на 2018 год и плановый период 2019 и 2020 года соответственно составят:</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1) общий объем доходов в 2018 году </w:t>
      </w:r>
      <w:bookmarkStart w:id="0" w:name="_GoBack"/>
      <w:r w:rsidR="000B551A" w:rsidRPr="00266554">
        <w:rPr>
          <w:color w:val="404040" w:themeColor="text1" w:themeTint="BF"/>
          <w:sz w:val="28"/>
          <w:szCs w:val="28"/>
        </w:rPr>
        <w:t>3 063,382</w:t>
      </w:r>
      <w:r w:rsidRPr="00266554">
        <w:rPr>
          <w:color w:val="404040" w:themeColor="text1" w:themeTint="BF"/>
          <w:sz w:val="28"/>
          <w:szCs w:val="28"/>
        </w:rPr>
        <w:t xml:space="preserve"> </w:t>
      </w:r>
      <w:bookmarkEnd w:id="0"/>
      <w:r w:rsidRPr="00266554">
        <w:rPr>
          <w:color w:val="404040" w:themeColor="text1" w:themeTint="BF"/>
          <w:sz w:val="28"/>
          <w:szCs w:val="28"/>
        </w:rPr>
        <w:t xml:space="preserve">тыс. рублей, в 2019 году </w:t>
      </w:r>
      <w:r w:rsidR="000B551A" w:rsidRPr="00266554">
        <w:rPr>
          <w:color w:val="404040" w:themeColor="text1" w:themeTint="BF"/>
          <w:sz w:val="28"/>
          <w:szCs w:val="28"/>
        </w:rPr>
        <w:t>3 063,382</w:t>
      </w:r>
      <w:r w:rsidRPr="00266554">
        <w:rPr>
          <w:color w:val="404040" w:themeColor="text1" w:themeTint="BF"/>
          <w:sz w:val="28"/>
          <w:szCs w:val="28"/>
        </w:rPr>
        <w:t xml:space="preserve"> тыс. рублей, в 2020 году – </w:t>
      </w:r>
      <w:r w:rsidR="000B551A" w:rsidRPr="00266554">
        <w:rPr>
          <w:color w:val="404040" w:themeColor="text1" w:themeTint="BF"/>
          <w:sz w:val="28"/>
          <w:szCs w:val="28"/>
        </w:rPr>
        <w:t>3 063,382</w:t>
      </w:r>
      <w:r w:rsidRPr="00266554">
        <w:rPr>
          <w:color w:val="404040" w:themeColor="text1" w:themeTint="BF"/>
          <w:sz w:val="28"/>
          <w:szCs w:val="28"/>
        </w:rPr>
        <w:t xml:space="preserve"> тыс. рублей;</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2) общий объем расходов в 2018 году </w:t>
      </w:r>
      <w:r w:rsidR="000B551A" w:rsidRPr="00266554">
        <w:rPr>
          <w:color w:val="404040" w:themeColor="text1" w:themeTint="BF"/>
          <w:sz w:val="28"/>
          <w:szCs w:val="28"/>
        </w:rPr>
        <w:t>3 063,382</w:t>
      </w:r>
      <w:r w:rsidRPr="00266554">
        <w:rPr>
          <w:color w:val="404040" w:themeColor="text1" w:themeTint="BF"/>
          <w:sz w:val="28"/>
          <w:szCs w:val="28"/>
        </w:rPr>
        <w:t xml:space="preserve"> тыс. рублей, в 2019 году – </w:t>
      </w:r>
      <w:r w:rsidR="000B551A" w:rsidRPr="00266554">
        <w:rPr>
          <w:color w:val="404040" w:themeColor="text1" w:themeTint="BF"/>
          <w:sz w:val="28"/>
          <w:szCs w:val="28"/>
        </w:rPr>
        <w:t xml:space="preserve">3 063,382 </w:t>
      </w:r>
      <w:r w:rsidRPr="00266554">
        <w:rPr>
          <w:color w:val="404040" w:themeColor="text1" w:themeTint="BF"/>
          <w:sz w:val="28"/>
          <w:szCs w:val="28"/>
        </w:rPr>
        <w:t xml:space="preserve">рублей, в 2020 году – </w:t>
      </w:r>
      <w:r w:rsidR="000B551A" w:rsidRPr="00266554">
        <w:rPr>
          <w:color w:val="404040" w:themeColor="text1" w:themeTint="BF"/>
          <w:sz w:val="28"/>
          <w:szCs w:val="28"/>
        </w:rPr>
        <w:t>3 063,382</w:t>
      </w:r>
      <w:r w:rsidRPr="00266554">
        <w:rPr>
          <w:color w:val="404040" w:themeColor="text1" w:themeTint="BF"/>
          <w:sz w:val="28"/>
          <w:szCs w:val="28"/>
        </w:rPr>
        <w:t xml:space="preserve"> тыс. рублей; </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3) дефицит в 2018 году </w:t>
      </w:r>
      <w:r w:rsidR="000B551A" w:rsidRPr="00266554">
        <w:rPr>
          <w:color w:val="404040" w:themeColor="text1" w:themeTint="BF"/>
          <w:sz w:val="28"/>
          <w:szCs w:val="28"/>
        </w:rPr>
        <w:t>0,000</w:t>
      </w:r>
      <w:r w:rsidRPr="00266554">
        <w:rPr>
          <w:color w:val="404040" w:themeColor="text1" w:themeTint="BF"/>
          <w:sz w:val="28"/>
          <w:szCs w:val="28"/>
        </w:rPr>
        <w:t xml:space="preserve"> тыс. рублей (10% от объёма налоговых и неналоговых доходов), в 2019 году – </w:t>
      </w:r>
      <w:r w:rsidR="000B551A" w:rsidRPr="00266554">
        <w:rPr>
          <w:color w:val="404040" w:themeColor="text1" w:themeTint="BF"/>
          <w:sz w:val="28"/>
          <w:szCs w:val="28"/>
        </w:rPr>
        <w:t>0,000</w:t>
      </w:r>
      <w:r w:rsidRPr="00266554">
        <w:rPr>
          <w:color w:val="404040" w:themeColor="text1" w:themeTint="BF"/>
          <w:sz w:val="28"/>
          <w:szCs w:val="28"/>
        </w:rPr>
        <w:t xml:space="preserve"> тыс. рублей (10% от объёма налоговых и неналоговых доходов), в 2020 году – </w:t>
      </w:r>
      <w:r w:rsidR="000B551A" w:rsidRPr="00266554">
        <w:rPr>
          <w:color w:val="404040" w:themeColor="text1" w:themeTint="BF"/>
          <w:sz w:val="28"/>
          <w:szCs w:val="28"/>
        </w:rPr>
        <w:t>0,000</w:t>
      </w:r>
      <w:r w:rsidRPr="00266554">
        <w:rPr>
          <w:color w:val="404040" w:themeColor="text1" w:themeTint="BF"/>
          <w:sz w:val="28"/>
          <w:szCs w:val="28"/>
        </w:rPr>
        <w:t xml:space="preserve"> тыс</w:t>
      </w:r>
      <w:proofErr w:type="gramStart"/>
      <w:r w:rsidRPr="00266554">
        <w:rPr>
          <w:color w:val="404040" w:themeColor="text1" w:themeTint="BF"/>
          <w:sz w:val="28"/>
          <w:szCs w:val="28"/>
        </w:rPr>
        <w:t>.р</w:t>
      </w:r>
      <w:proofErr w:type="gramEnd"/>
      <w:r w:rsidRPr="00266554">
        <w:rPr>
          <w:color w:val="404040" w:themeColor="text1" w:themeTint="BF"/>
          <w:sz w:val="28"/>
          <w:szCs w:val="28"/>
        </w:rPr>
        <w:t>ублей (10 % от объёма налоговых и неналоговых доходов).</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Исполнение бюджета сельского поселения в 2018 году и плановом периоде 2019 и 2020</w:t>
      </w:r>
      <w:r w:rsidR="000B551A" w:rsidRPr="00266554">
        <w:rPr>
          <w:color w:val="404040" w:themeColor="text1" w:themeTint="BF"/>
          <w:sz w:val="28"/>
          <w:szCs w:val="28"/>
        </w:rPr>
        <w:t xml:space="preserve"> </w:t>
      </w:r>
      <w:r w:rsidRPr="00266554">
        <w:rPr>
          <w:color w:val="404040" w:themeColor="text1" w:themeTint="BF"/>
          <w:sz w:val="28"/>
          <w:szCs w:val="28"/>
        </w:rPr>
        <w:t xml:space="preserve">годов будет осуществляться в условиях ограничений по расходам на содержание органов местного самоуправления, уровню дефицита бюджета и муниципального долга сельского поселения. </w:t>
      </w:r>
    </w:p>
    <w:p w:rsidR="00613DE5" w:rsidRPr="00266554" w:rsidRDefault="00613DE5" w:rsidP="00613DE5">
      <w:pPr>
        <w:jc w:val="both"/>
        <w:rPr>
          <w:color w:val="404040" w:themeColor="text1" w:themeTint="BF"/>
          <w:sz w:val="28"/>
          <w:szCs w:val="28"/>
        </w:rPr>
      </w:pPr>
    </w:p>
    <w:p w:rsidR="00613DE5" w:rsidRPr="00266554" w:rsidRDefault="00613DE5" w:rsidP="00613DE5">
      <w:pPr>
        <w:jc w:val="center"/>
        <w:rPr>
          <w:color w:val="404040" w:themeColor="text1" w:themeTint="BF"/>
          <w:sz w:val="28"/>
          <w:szCs w:val="28"/>
        </w:rPr>
      </w:pPr>
      <w:r w:rsidRPr="00266554">
        <w:rPr>
          <w:color w:val="404040" w:themeColor="text1" w:themeTint="BF"/>
          <w:sz w:val="28"/>
          <w:szCs w:val="28"/>
        </w:rPr>
        <w:t>3. Цели и задачи бюджетной политики сельского поселения на 2018 - 2020 годы</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Основной целью бюджетной политики является обеспечение устойчивости и сбалансированности бюджетной системы сельского поселения и исполнение приоритетных обязательств наиболее эффективным способом</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Для достижения поставленной цели необходимо обеспечить решение следующих основных задач:</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3.1. Переход на проектные методы управления бюджетными расходами с учетом бюджетного планирования на долгосрочный период.</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Внедрение проектного подхода управления при реализации муниципальных программ сельского поселения повысит эффективность и результативность инструментов программного управления за счет концентрации административных и финансовых ресурсов на достижении конкретных результатов. Необходимо сформировать гибкую и комплексную систему управления бюджетными расходами, связанную с системой муниципального стратегического управления.</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3.2. Повышение эффективности управления бюджетными расходами</w:t>
      </w:r>
      <w:r w:rsidRPr="00266554">
        <w:rPr>
          <w:color w:val="404040" w:themeColor="text1" w:themeTint="BF"/>
          <w:sz w:val="28"/>
          <w:szCs w:val="28"/>
        </w:rPr>
        <w:t>.</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Выполнение данной задачи включает повышение операционной эффективности и оптимизацию расходования средств бюджета сельского поселения за счет:</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нормирования расходов на закупки для нужд сельского поселения, исключения закупок с избыточными потребительскими свойствами;</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сокращения дебиторской и кредиторской задолженности;</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обеспечения равномерности расходования бюджетных сре</w:t>
      </w:r>
      <w:proofErr w:type="gramStart"/>
      <w:r w:rsidR="00613DE5" w:rsidRPr="00266554">
        <w:rPr>
          <w:color w:val="404040" w:themeColor="text1" w:themeTint="BF"/>
          <w:sz w:val="28"/>
          <w:szCs w:val="28"/>
        </w:rPr>
        <w:t>дств в т</w:t>
      </w:r>
      <w:proofErr w:type="gramEnd"/>
      <w:r w:rsidR="00613DE5" w:rsidRPr="00266554">
        <w:rPr>
          <w:color w:val="404040" w:themeColor="text1" w:themeTint="BF"/>
          <w:sz w:val="28"/>
          <w:szCs w:val="28"/>
        </w:rPr>
        <w:t>ечение финансового года.</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 xml:space="preserve">3.3. Повышение качества муниципального финансового контроля. </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Обеспечение эффективного муниципального финансового контроля позволит осуществлять более полный, своевременный контроль внутренних </w:t>
      </w:r>
      <w:r w:rsidRPr="00266554">
        <w:rPr>
          <w:color w:val="404040" w:themeColor="text1" w:themeTint="BF"/>
          <w:sz w:val="28"/>
          <w:szCs w:val="28"/>
        </w:rPr>
        <w:lastRenderedPageBreak/>
        <w:t>бюджетных процедур и, в результате, повысить качество финансового менеджмента бюджета сельского поселения.</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3.4. Повышение открытости и доступности бюджетных данных.</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Будет продолжена работа по проведению публичных слушаний по проектам бюджета сельского поселения и по отчетам их исполнения; публикации электронных брошюр «Отчет об исполнении бюджета</w:t>
      </w:r>
      <w:r w:rsidR="00FF6591" w:rsidRPr="00266554">
        <w:rPr>
          <w:color w:val="404040" w:themeColor="text1" w:themeTint="BF"/>
          <w:sz w:val="28"/>
          <w:szCs w:val="28"/>
        </w:rPr>
        <w:t>»</w:t>
      </w:r>
      <w:r w:rsidRPr="00266554">
        <w:rPr>
          <w:color w:val="404040" w:themeColor="text1" w:themeTint="BF"/>
          <w:sz w:val="28"/>
          <w:szCs w:val="28"/>
        </w:rPr>
        <w:t>.</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3.5. Включение процессов управления бюджетными данными в крае в систему «Электронного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Внедрение компонентов информационной системы «Электронный бюджет» позволит обеспечить стандартизацию и автоматизацию бюджетных процедур, переход на юридически значимый электронный документооборот, преемственность и достоверность бюджетных данных. </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3.6. Совершенствование нормативного правового регулирования в связи с изменением федерального и краевого бюджетного законодательства.</w:t>
      </w:r>
    </w:p>
    <w:p w:rsidR="00613DE5" w:rsidRPr="00266554" w:rsidRDefault="00613DE5" w:rsidP="00613DE5">
      <w:pPr>
        <w:jc w:val="both"/>
        <w:rPr>
          <w:b/>
          <w:bCs/>
          <w:color w:val="404040" w:themeColor="text1" w:themeTint="BF"/>
          <w:sz w:val="28"/>
          <w:szCs w:val="28"/>
        </w:rPr>
      </w:pPr>
    </w:p>
    <w:p w:rsidR="00613DE5" w:rsidRPr="00266554" w:rsidRDefault="00613DE5" w:rsidP="00613DE5">
      <w:pPr>
        <w:pStyle w:val="a8"/>
        <w:numPr>
          <w:ilvl w:val="0"/>
          <w:numId w:val="3"/>
        </w:numPr>
        <w:spacing w:after="0" w:line="240" w:lineRule="auto"/>
        <w:jc w:val="center"/>
        <w:rPr>
          <w:rFonts w:ascii="Times New Roman" w:hAnsi="Times New Roman" w:cs="Times New Roman"/>
          <w:bCs/>
          <w:color w:val="404040" w:themeColor="text1" w:themeTint="BF"/>
          <w:spacing w:val="8"/>
          <w:sz w:val="28"/>
          <w:szCs w:val="28"/>
        </w:rPr>
      </w:pPr>
      <w:r w:rsidRPr="00266554">
        <w:rPr>
          <w:rFonts w:ascii="Times New Roman" w:hAnsi="Times New Roman" w:cs="Times New Roman"/>
          <w:bCs/>
          <w:color w:val="404040" w:themeColor="text1" w:themeTint="BF"/>
          <w:spacing w:val="8"/>
          <w:sz w:val="28"/>
          <w:szCs w:val="28"/>
        </w:rPr>
        <w:t>Налоговая политика</w:t>
      </w:r>
    </w:p>
    <w:p w:rsidR="00613DE5" w:rsidRPr="00266554" w:rsidRDefault="00613DE5" w:rsidP="00613DE5">
      <w:pPr>
        <w:jc w:val="both"/>
        <w:rPr>
          <w:bCs/>
          <w:color w:val="404040" w:themeColor="text1" w:themeTint="BF"/>
          <w:spacing w:val="8"/>
          <w:sz w:val="28"/>
          <w:szCs w:val="28"/>
        </w:rPr>
      </w:pPr>
    </w:p>
    <w:p w:rsidR="00613DE5" w:rsidRPr="00266554" w:rsidRDefault="00613DE5" w:rsidP="00FF6591">
      <w:pPr>
        <w:jc w:val="center"/>
        <w:rPr>
          <w:bCs/>
          <w:color w:val="404040" w:themeColor="text1" w:themeTint="BF"/>
          <w:spacing w:val="8"/>
          <w:sz w:val="28"/>
          <w:szCs w:val="28"/>
        </w:rPr>
      </w:pPr>
      <w:r w:rsidRPr="00266554">
        <w:rPr>
          <w:bCs/>
          <w:color w:val="404040" w:themeColor="text1" w:themeTint="BF"/>
          <w:spacing w:val="8"/>
          <w:sz w:val="28"/>
          <w:szCs w:val="28"/>
        </w:rPr>
        <w:t>1. Основные итоги реализации налоговой политики в 2016-2017 годах</w:t>
      </w:r>
    </w:p>
    <w:p w:rsidR="00613DE5" w:rsidRPr="00266554" w:rsidRDefault="00613DE5" w:rsidP="00613DE5">
      <w:pPr>
        <w:jc w:val="both"/>
        <w:rPr>
          <w:bCs/>
          <w:color w:val="404040" w:themeColor="text1" w:themeTint="BF"/>
          <w:spacing w:val="8"/>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pacing w:val="7"/>
          <w:sz w:val="28"/>
          <w:szCs w:val="28"/>
        </w:rPr>
        <w:t xml:space="preserve">Реализуемая в 2016-2017 годах налоговая политика была направлена </w:t>
      </w:r>
      <w:r w:rsidRPr="00266554">
        <w:rPr>
          <w:color w:val="404040" w:themeColor="text1" w:themeTint="BF"/>
          <w:sz w:val="28"/>
          <w:szCs w:val="28"/>
        </w:rPr>
        <w:t>на поддержание сбалансированности бюджетной системы сельского поселения, обеспечение необходимого уровня доходов бюджета сельского поселения через реализацию комплекса мер, направленных на собираемость налогов в бюджет сельского поселения.</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В целях </w:t>
      </w:r>
      <w:r w:rsidRPr="00266554">
        <w:rPr>
          <w:color w:val="404040" w:themeColor="text1" w:themeTint="BF"/>
          <w:spacing w:val="7"/>
          <w:sz w:val="28"/>
          <w:szCs w:val="28"/>
        </w:rPr>
        <w:t>расширения доходной базы местного бюджета р</w:t>
      </w:r>
      <w:r w:rsidRPr="00266554">
        <w:rPr>
          <w:color w:val="404040" w:themeColor="text1" w:themeTint="BF"/>
          <w:sz w:val="28"/>
          <w:szCs w:val="28"/>
        </w:rPr>
        <w:t>еализованы следующие мероприятия:</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утверждены планы работы органов местного самоуправления на 2017-2019 годы по исполнению Мероприятий по выполнению показателей по мобилизации доходов и повышению собираемости платежей в бюджет сельского поселения;</w:t>
      </w:r>
    </w:p>
    <w:p w:rsidR="00613DE5" w:rsidRPr="00266554" w:rsidRDefault="00613DE5" w:rsidP="00613DE5">
      <w:pPr>
        <w:ind w:firstLine="708"/>
        <w:jc w:val="both"/>
        <w:rPr>
          <w:color w:val="404040" w:themeColor="text1" w:themeTint="BF"/>
          <w:spacing w:val="7"/>
          <w:sz w:val="28"/>
          <w:szCs w:val="28"/>
        </w:rPr>
      </w:pPr>
      <w:r w:rsidRPr="00266554">
        <w:rPr>
          <w:color w:val="404040" w:themeColor="text1" w:themeTint="BF"/>
          <w:sz w:val="28"/>
          <w:szCs w:val="28"/>
        </w:rPr>
        <w:t xml:space="preserve">В целях </w:t>
      </w:r>
      <w:r w:rsidRPr="00266554">
        <w:rPr>
          <w:color w:val="404040" w:themeColor="text1" w:themeTint="BF"/>
          <w:spacing w:val="7"/>
          <w:sz w:val="28"/>
          <w:szCs w:val="28"/>
        </w:rPr>
        <w:t>сокращения налоговой недоимки:</w:t>
      </w:r>
    </w:p>
    <w:p w:rsidR="00613DE5" w:rsidRPr="00266554" w:rsidRDefault="00613DE5" w:rsidP="00613DE5">
      <w:pPr>
        <w:ind w:firstLine="708"/>
        <w:jc w:val="both"/>
        <w:rPr>
          <w:color w:val="404040" w:themeColor="text1" w:themeTint="BF"/>
          <w:spacing w:val="-1"/>
          <w:sz w:val="28"/>
          <w:szCs w:val="28"/>
        </w:rPr>
      </w:pPr>
      <w:r w:rsidRPr="00266554">
        <w:rPr>
          <w:color w:val="404040" w:themeColor="text1" w:themeTint="BF"/>
          <w:spacing w:val="-1"/>
          <w:sz w:val="28"/>
          <w:szCs w:val="28"/>
        </w:rPr>
        <w:t>- утверждено задание по снижению недоимки по курируемым платежам;</w:t>
      </w:r>
    </w:p>
    <w:p w:rsidR="00613DE5" w:rsidRPr="00266554" w:rsidRDefault="00613DE5" w:rsidP="00613DE5">
      <w:pPr>
        <w:ind w:firstLine="708"/>
        <w:jc w:val="both"/>
        <w:rPr>
          <w:color w:val="404040" w:themeColor="text1" w:themeTint="BF"/>
          <w:spacing w:val="7"/>
          <w:sz w:val="28"/>
          <w:szCs w:val="28"/>
        </w:rPr>
      </w:pPr>
      <w:r w:rsidRPr="00266554">
        <w:rPr>
          <w:color w:val="404040" w:themeColor="text1" w:themeTint="BF"/>
          <w:spacing w:val="7"/>
          <w:sz w:val="28"/>
          <w:szCs w:val="28"/>
        </w:rPr>
        <w:t>В целях содействия совершенствованию администрирования налоговых платежей:</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pacing w:val="7"/>
          <w:sz w:val="28"/>
          <w:szCs w:val="28"/>
        </w:rPr>
        <w:t>-</w:t>
      </w:r>
      <w:r w:rsidRPr="00266554">
        <w:rPr>
          <w:b/>
          <w:color w:val="404040" w:themeColor="text1" w:themeTint="BF"/>
          <w:spacing w:val="7"/>
          <w:sz w:val="28"/>
          <w:szCs w:val="28"/>
        </w:rPr>
        <w:t xml:space="preserve"> </w:t>
      </w:r>
      <w:r w:rsidRPr="00266554">
        <w:rPr>
          <w:color w:val="404040" w:themeColor="text1" w:themeTint="BF"/>
          <w:sz w:val="28"/>
          <w:szCs w:val="28"/>
        </w:rPr>
        <w:t>ежегодно устанавливаются контрольные показатели по мобилизации курируемых доходов</w:t>
      </w:r>
    </w:p>
    <w:p w:rsidR="00613DE5" w:rsidRPr="00266554" w:rsidRDefault="00613DE5" w:rsidP="00613DE5">
      <w:pPr>
        <w:jc w:val="both"/>
        <w:rPr>
          <w:iCs/>
          <w:color w:val="404040" w:themeColor="text1" w:themeTint="BF"/>
          <w:spacing w:val="5"/>
          <w:sz w:val="28"/>
          <w:szCs w:val="28"/>
        </w:rPr>
      </w:pPr>
      <w:r w:rsidRPr="00266554">
        <w:rPr>
          <w:iCs/>
          <w:color w:val="404040" w:themeColor="text1" w:themeTint="BF"/>
          <w:spacing w:val="6"/>
          <w:sz w:val="28"/>
          <w:szCs w:val="28"/>
        </w:rPr>
        <w:t>В целях совершенствования муниципальной правовой базы</w:t>
      </w:r>
      <w:proofErr w:type="gramStart"/>
      <w:r w:rsidRPr="00266554">
        <w:rPr>
          <w:iCs/>
          <w:color w:val="404040" w:themeColor="text1" w:themeTint="BF"/>
          <w:spacing w:val="6"/>
          <w:sz w:val="28"/>
          <w:szCs w:val="28"/>
        </w:rPr>
        <w:t>,</w:t>
      </w:r>
      <w:r w:rsidRPr="00266554">
        <w:rPr>
          <w:iCs/>
          <w:color w:val="404040" w:themeColor="text1" w:themeTint="BF"/>
          <w:spacing w:val="8"/>
          <w:sz w:val="28"/>
          <w:szCs w:val="28"/>
        </w:rPr>
        <w:t>п</w:t>
      </w:r>
      <w:proofErr w:type="gramEnd"/>
      <w:r w:rsidRPr="00266554">
        <w:rPr>
          <w:iCs/>
          <w:color w:val="404040" w:themeColor="text1" w:themeTint="BF"/>
          <w:spacing w:val="8"/>
          <w:sz w:val="28"/>
          <w:szCs w:val="28"/>
        </w:rPr>
        <w:t xml:space="preserve">риведение </w:t>
      </w:r>
      <w:r w:rsidRPr="00266554">
        <w:rPr>
          <w:iCs/>
          <w:color w:val="404040" w:themeColor="text1" w:themeTint="BF"/>
          <w:spacing w:val="6"/>
          <w:sz w:val="28"/>
          <w:szCs w:val="28"/>
        </w:rPr>
        <w:t>ее</w:t>
      </w:r>
      <w:r w:rsidRPr="00266554">
        <w:rPr>
          <w:iCs/>
          <w:color w:val="404040" w:themeColor="text1" w:themeTint="BF"/>
          <w:spacing w:val="8"/>
          <w:sz w:val="28"/>
          <w:szCs w:val="28"/>
        </w:rPr>
        <w:t xml:space="preserve"> в соответствие с нормами федерального и краевого </w:t>
      </w:r>
      <w:r w:rsidRPr="00266554">
        <w:rPr>
          <w:iCs/>
          <w:color w:val="404040" w:themeColor="text1" w:themeTint="BF"/>
          <w:spacing w:val="5"/>
          <w:sz w:val="28"/>
          <w:szCs w:val="28"/>
        </w:rPr>
        <w:t>законодательства:</w:t>
      </w:r>
    </w:p>
    <w:p w:rsidR="00613DE5" w:rsidRPr="00266554" w:rsidRDefault="00613DE5" w:rsidP="00613DE5">
      <w:pPr>
        <w:ind w:firstLine="708"/>
        <w:jc w:val="both"/>
        <w:rPr>
          <w:color w:val="404040" w:themeColor="text1" w:themeTint="BF"/>
          <w:sz w:val="28"/>
          <w:szCs w:val="28"/>
        </w:rPr>
      </w:pPr>
      <w:proofErr w:type="gramStart"/>
      <w:r w:rsidRPr="00266554">
        <w:rPr>
          <w:color w:val="404040" w:themeColor="text1" w:themeTint="BF"/>
          <w:sz w:val="28"/>
          <w:szCs w:val="28"/>
        </w:rPr>
        <w:t>- в соответствии с законом Хабаровского края от 30.09.2015</w:t>
      </w:r>
      <w:r w:rsidR="00FF6591" w:rsidRPr="00266554">
        <w:rPr>
          <w:color w:val="404040" w:themeColor="text1" w:themeTint="BF"/>
          <w:sz w:val="28"/>
          <w:szCs w:val="28"/>
        </w:rPr>
        <w:t xml:space="preserve"> г.</w:t>
      </w:r>
      <w:r w:rsidRPr="00266554">
        <w:rPr>
          <w:color w:val="404040" w:themeColor="text1" w:themeTint="BF"/>
          <w:sz w:val="28"/>
          <w:szCs w:val="28"/>
        </w:rPr>
        <w:t xml:space="preserve"> № 116 «О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 приняты муниципальные правовые акты по внесению изменений в положения о налоге на имущество физических лиц, установлены оптимальные ставки и </w:t>
      </w:r>
      <w:r w:rsidRPr="00266554">
        <w:rPr>
          <w:color w:val="404040" w:themeColor="text1" w:themeTint="BF"/>
          <w:sz w:val="28"/>
          <w:szCs w:val="28"/>
        </w:rPr>
        <w:lastRenderedPageBreak/>
        <w:t>определены категории льготников по результатам проведенного</w:t>
      </w:r>
      <w:proofErr w:type="gramEnd"/>
      <w:r w:rsidRPr="00266554">
        <w:rPr>
          <w:color w:val="404040" w:themeColor="text1" w:themeTint="BF"/>
          <w:sz w:val="28"/>
          <w:szCs w:val="28"/>
        </w:rPr>
        <w:t xml:space="preserve"> анализа планируемых платежей по налогу, исходя из кадастровой стоимости;</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 в текущем году </w:t>
      </w:r>
      <w:r w:rsidRPr="00266554">
        <w:rPr>
          <w:rStyle w:val="4"/>
          <w:rFonts w:eastAsiaTheme="minorHAnsi"/>
          <w:color w:val="404040" w:themeColor="text1" w:themeTint="BF"/>
        </w:rPr>
        <w:t xml:space="preserve">проведен </w:t>
      </w:r>
      <w:r w:rsidRPr="00266554">
        <w:rPr>
          <w:rStyle w:val="2"/>
          <w:rFonts w:eastAsiaTheme="minorHAnsi"/>
          <w:color w:val="404040" w:themeColor="text1" w:themeTint="BF"/>
        </w:rPr>
        <w:t>мониторинг муниципальных правовых актов о земельном налоге и едином налоге на вмененный доход для отдельных видов деятельности на предмет их соответствия действующему налоговому законодательству;</w:t>
      </w:r>
      <w:r w:rsidRPr="00266554">
        <w:rPr>
          <w:rStyle w:val="4"/>
          <w:rFonts w:eastAsiaTheme="minorHAnsi"/>
          <w:color w:val="404040" w:themeColor="text1" w:themeTint="BF"/>
        </w:rPr>
        <w:t xml:space="preserve"> </w:t>
      </w:r>
      <w:proofErr w:type="gramStart"/>
      <w:r w:rsidRPr="00266554">
        <w:rPr>
          <w:rStyle w:val="4"/>
          <w:rFonts w:eastAsiaTheme="minorHAnsi"/>
          <w:color w:val="404040" w:themeColor="text1" w:themeTint="BF"/>
        </w:rPr>
        <w:t>на основании оценки эффективности налоговых льгот по земельному налогу за 2015 год, в соответствии с порядком, установленным</w:t>
      </w:r>
      <w:r w:rsidR="00FF6591" w:rsidRPr="00266554">
        <w:rPr>
          <w:rStyle w:val="4"/>
          <w:rFonts w:eastAsiaTheme="minorHAnsi"/>
          <w:color w:val="404040" w:themeColor="text1" w:themeTint="BF"/>
        </w:rPr>
        <w:t xml:space="preserve"> нормативным правовым акто</w:t>
      </w:r>
      <w:r w:rsidRPr="00266554">
        <w:rPr>
          <w:rStyle w:val="4"/>
          <w:rFonts w:eastAsiaTheme="minorHAnsi"/>
          <w:color w:val="404040" w:themeColor="text1" w:themeTint="BF"/>
        </w:rPr>
        <w:t>м</w:t>
      </w:r>
      <w:r w:rsidR="00FF6591" w:rsidRPr="00266554">
        <w:rPr>
          <w:rStyle w:val="4"/>
          <w:rFonts w:eastAsiaTheme="minorHAnsi"/>
          <w:color w:val="404040" w:themeColor="text1" w:themeTint="BF"/>
        </w:rPr>
        <w:t xml:space="preserve"> </w:t>
      </w:r>
      <w:r w:rsidRPr="00266554">
        <w:rPr>
          <w:rStyle w:val="4"/>
          <w:rFonts w:eastAsiaTheme="minorHAnsi"/>
          <w:color w:val="404040" w:themeColor="text1" w:themeTint="BF"/>
        </w:rPr>
        <w:t xml:space="preserve">сельского поселения, проведен анализ эффективности налоговых льгот, выявлены невостребованные и неэффективные льготы, в результате  проведенных мероприятий </w:t>
      </w:r>
      <w:r w:rsidRPr="00266554">
        <w:rPr>
          <w:rStyle w:val="2"/>
          <w:rFonts w:eastAsiaTheme="minorHAnsi"/>
          <w:color w:val="404040" w:themeColor="text1" w:themeTint="BF"/>
        </w:rPr>
        <w:t>внесены изменения в муни</w:t>
      </w:r>
      <w:r w:rsidRPr="00266554">
        <w:rPr>
          <w:rStyle w:val="2"/>
          <w:rFonts w:eastAsiaTheme="minorHAnsi"/>
          <w:color w:val="404040" w:themeColor="text1" w:themeTint="BF"/>
        </w:rPr>
        <w:softHyphen/>
        <w:t>ципальные нормативные правовые акты и отменены неэффективные и невостребованные налоговые льготы</w:t>
      </w:r>
      <w:r w:rsidR="00FF6591" w:rsidRPr="00266554">
        <w:rPr>
          <w:color w:val="404040" w:themeColor="text1" w:themeTint="BF"/>
          <w:sz w:val="28"/>
          <w:szCs w:val="28"/>
        </w:rPr>
        <w:t>.</w:t>
      </w:r>
      <w:proofErr w:type="gramEnd"/>
    </w:p>
    <w:p w:rsidR="00613DE5" w:rsidRPr="00266554" w:rsidRDefault="00613DE5" w:rsidP="00613DE5">
      <w:pPr>
        <w:jc w:val="both"/>
        <w:rPr>
          <w:b/>
          <w:color w:val="404040" w:themeColor="text1" w:themeTint="BF"/>
          <w:spacing w:val="7"/>
          <w:sz w:val="28"/>
          <w:szCs w:val="28"/>
        </w:rPr>
      </w:pPr>
    </w:p>
    <w:p w:rsidR="00613DE5" w:rsidRPr="00266554" w:rsidRDefault="00613DE5" w:rsidP="00613DE5">
      <w:pPr>
        <w:jc w:val="center"/>
        <w:rPr>
          <w:color w:val="404040" w:themeColor="text1" w:themeTint="BF"/>
          <w:spacing w:val="7"/>
          <w:sz w:val="28"/>
          <w:szCs w:val="28"/>
        </w:rPr>
      </w:pPr>
      <w:r w:rsidRPr="00266554">
        <w:rPr>
          <w:color w:val="404040" w:themeColor="text1" w:themeTint="BF"/>
          <w:spacing w:val="7"/>
          <w:sz w:val="28"/>
          <w:szCs w:val="28"/>
        </w:rPr>
        <w:t>2. Основные направления налоговой политики на 2018 год и плановый период 2019 и 2020 годов</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Основной целью налоговой политики</w:t>
      </w:r>
      <w:r w:rsidR="00FF6591" w:rsidRPr="00266554">
        <w:rPr>
          <w:color w:val="404040" w:themeColor="text1" w:themeTint="BF"/>
          <w:sz w:val="28"/>
          <w:szCs w:val="28"/>
        </w:rPr>
        <w:t xml:space="preserve"> Согдинского</w:t>
      </w:r>
      <w:r w:rsidRPr="00266554">
        <w:rPr>
          <w:color w:val="404040" w:themeColor="text1" w:themeTint="BF"/>
          <w:sz w:val="28"/>
          <w:szCs w:val="28"/>
        </w:rPr>
        <w:t xml:space="preserve"> сель</w:t>
      </w:r>
      <w:r w:rsidR="00FF6591" w:rsidRPr="00266554">
        <w:rPr>
          <w:color w:val="404040" w:themeColor="text1" w:themeTint="BF"/>
          <w:sz w:val="28"/>
          <w:szCs w:val="28"/>
        </w:rPr>
        <w:t>ского поселения</w:t>
      </w:r>
      <w:r w:rsidRPr="00266554">
        <w:rPr>
          <w:color w:val="404040" w:themeColor="text1" w:themeTint="BF"/>
          <w:sz w:val="28"/>
          <w:szCs w:val="28"/>
        </w:rPr>
        <w:t xml:space="preserve"> Верхнебуреинского муниципального района на 2018 год и плановый период 2019 и 2020 годов является увеличение собственного налогового потенциала бюджета сельского поселения.</w:t>
      </w:r>
    </w:p>
    <w:p w:rsidR="00613DE5" w:rsidRPr="00266554" w:rsidRDefault="00613DE5" w:rsidP="00FF6591">
      <w:pPr>
        <w:ind w:firstLine="708"/>
        <w:jc w:val="both"/>
        <w:rPr>
          <w:color w:val="404040" w:themeColor="text1" w:themeTint="BF"/>
          <w:sz w:val="28"/>
          <w:szCs w:val="28"/>
        </w:rPr>
      </w:pPr>
      <w:r w:rsidRPr="00266554">
        <w:rPr>
          <w:color w:val="404040" w:themeColor="text1" w:themeTint="BF"/>
          <w:sz w:val="28"/>
          <w:szCs w:val="28"/>
        </w:rPr>
        <w:t>При этом не планируется значительного повышения налоговой нагрузки на налогоплательщиков путем повышения ставок или отмены социально значимых налоговых льгот.</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С целью увеличения поступления доходов в бюджет сельского поселения планируется осуществление следующих мер:</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1. Создание благоприятных условий для устойчивого развития экономики сельского поселения, поддержка развития субъектов малого и среднего предпринимательства; мониторинга налоговых поступлений от крупнейших плательщиков.</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2. </w:t>
      </w:r>
      <w:proofErr w:type="gramStart"/>
      <w:r w:rsidRPr="00266554">
        <w:rPr>
          <w:color w:val="404040" w:themeColor="text1" w:themeTint="BF"/>
          <w:sz w:val="28"/>
          <w:szCs w:val="28"/>
        </w:rPr>
        <w:t>Проведение совместной работы с налоговыми и иными федеральными и краевыми органами власти по обеспечению полноты и своевременности поступлений доходов бюджета, по рассмотрению вопросов снижения недоимки, легализации заработной платы и своевременной ее выплаты через реализацию плана мероприятий по выполнению показателей по мобилизации доходов в сельского поселения, проведение работы по собираемости неуплаченных налогов в бюджет.</w:t>
      </w:r>
      <w:proofErr w:type="gramEnd"/>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3. </w:t>
      </w:r>
      <w:proofErr w:type="gramStart"/>
      <w:r w:rsidRPr="00266554">
        <w:rPr>
          <w:color w:val="404040" w:themeColor="text1" w:themeTint="BF"/>
          <w:sz w:val="28"/>
          <w:szCs w:val="28"/>
        </w:rPr>
        <w:t>Активизация работы в части актуализации базы данных, необходимой для начисления имущественных налогов, и расширения налогооблагаемой базы по ним путем реализации мероприятий по выявлению и побуждению физических лиц к оформлению правоустанавливающих документов на незарегистрированное недвижимое имущество в установленном порядке; по определению (уточнению) характеристик объектов недвижимого имущества и направления уточненных сведений в орган регистрации прав.</w:t>
      </w:r>
      <w:proofErr w:type="gramEnd"/>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4. Проведение работы по оптимизации существующей системы предоставления налоговых льгот, с учетом их социальной, экономической и бюджетной эффективности; совершенствование муниципальной нормативной правовой базы, приведение ее в соответствие с нормами федерального и краевого законодательства.</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 xml:space="preserve">Учитывая социальную направленность предоставленных налоговых льгот, на очередной 2018 год будут сохранены льготы по земельному налогу неработающим пенсионерам, не занимающимся предпринимательской деятельностью, использующим оформленные в соответствии с законодательством земельные участки для личных целей. </w:t>
      </w:r>
    </w:p>
    <w:p w:rsidR="00613DE5" w:rsidRPr="00266554" w:rsidRDefault="00613DE5" w:rsidP="00FF6591">
      <w:pPr>
        <w:ind w:firstLine="708"/>
        <w:jc w:val="both"/>
        <w:rPr>
          <w:bCs/>
          <w:iCs/>
          <w:color w:val="404040" w:themeColor="text1" w:themeTint="BF"/>
          <w:sz w:val="28"/>
          <w:szCs w:val="28"/>
        </w:rPr>
      </w:pPr>
      <w:r w:rsidRPr="00266554">
        <w:rPr>
          <w:color w:val="404040" w:themeColor="text1" w:themeTint="BF"/>
          <w:sz w:val="28"/>
          <w:szCs w:val="28"/>
        </w:rPr>
        <w:t>Формируя и реализуя налоговую политику, важно не только сохранить уровень сложившегося налогового бремени, но и продолжить его оптимизацию, соблюдая при этом баланс интересов сельского поселения и налогоплательщиков.</w:t>
      </w:r>
    </w:p>
    <w:p w:rsidR="00613DE5" w:rsidRDefault="00613DE5" w:rsidP="00613DE5">
      <w:pPr>
        <w:ind w:firstLine="708"/>
        <w:jc w:val="both"/>
        <w:rPr>
          <w:rFonts w:eastAsia="Calibri"/>
          <w:color w:val="404040" w:themeColor="text1" w:themeTint="BF"/>
          <w:sz w:val="28"/>
          <w:szCs w:val="28"/>
        </w:rPr>
      </w:pPr>
      <w:r w:rsidRPr="00266554">
        <w:rPr>
          <w:bCs/>
          <w:color w:val="404040" w:themeColor="text1" w:themeTint="BF"/>
          <w:sz w:val="28"/>
          <w:szCs w:val="28"/>
        </w:rPr>
        <w:t xml:space="preserve">Бюджет на 2018 год и плановый период 2019 и 2020 годов рассчитан на основе прогноза социально-экономического развития </w:t>
      </w:r>
      <w:r w:rsidR="00FF6591" w:rsidRPr="00266554">
        <w:rPr>
          <w:bCs/>
          <w:color w:val="404040" w:themeColor="text1" w:themeTint="BF"/>
          <w:sz w:val="28"/>
          <w:szCs w:val="28"/>
        </w:rPr>
        <w:t xml:space="preserve">Согдинского </w:t>
      </w:r>
      <w:r w:rsidRPr="00266554">
        <w:rPr>
          <w:bCs/>
          <w:color w:val="404040" w:themeColor="text1" w:themeTint="BF"/>
          <w:sz w:val="28"/>
          <w:szCs w:val="28"/>
        </w:rPr>
        <w:t>сельс</w:t>
      </w:r>
      <w:r w:rsidR="00FF6591" w:rsidRPr="00266554">
        <w:rPr>
          <w:bCs/>
          <w:color w:val="404040" w:themeColor="text1" w:themeTint="BF"/>
          <w:sz w:val="28"/>
          <w:szCs w:val="28"/>
        </w:rPr>
        <w:t>кого поселения</w:t>
      </w:r>
      <w:r w:rsidRPr="00266554">
        <w:rPr>
          <w:bCs/>
          <w:color w:val="404040" w:themeColor="text1" w:themeTint="BF"/>
          <w:sz w:val="28"/>
          <w:szCs w:val="28"/>
        </w:rPr>
        <w:t xml:space="preserve"> Верхнебуреинского муниципального района Хабаровского края на среднесрочную перспективу.</w:t>
      </w:r>
      <w:r w:rsidRPr="00266554">
        <w:rPr>
          <w:rFonts w:eastAsia="Calibri"/>
          <w:color w:val="404040" w:themeColor="text1" w:themeTint="BF"/>
          <w:sz w:val="28"/>
          <w:szCs w:val="28"/>
        </w:rPr>
        <w:tab/>
      </w:r>
      <w:r w:rsidR="00FF6591" w:rsidRPr="00266554">
        <w:rPr>
          <w:rFonts w:eastAsia="Calibri"/>
          <w:color w:val="404040" w:themeColor="text1" w:themeTint="BF"/>
          <w:sz w:val="28"/>
          <w:szCs w:val="28"/>
        </w:rPr>
        <w:t xml:space="preserve"> </w:t>
      </w:r>
      <w:r w:rsidRPr="00266554">
        <w:rPr>
          <w:rFonts w:eastAsia="Calibri"/>
          <w:color w:val="404040" w:themeColor="text1" w:themeTint="BF"/>
          <w:sz w:val="28"/>
          <w:szCs w:val="28"/>
        </w:rPr>
        <w:t>П</w:t>
      </w:r>
      <w:r w:rsidRPr="00266554">
        <w:rPr>
          <w:color w:val="404040" w:themeColor="text1" w:themeTint="BF"/>
          <w:sz w:val="28"/>
          <w:szCs w:val="28"/>
        </w:rPr>
        <w:t>рогнозом основных показателей социально-экономического развития Хабаровского края и</w:t>
      </w:r>
      <w:r w:rsidRPr="00266554">
        <w:rPr>
          <w:rFonts w:eastAsia="Calibri"/>
          <w:color w:val="404040" w:themeColor="text1" w:themeTint="BF"/>
          <w:sz w:val="28"/>
          <w:szCs w:val="28"/>
        </w:rPr>
        <w:t xml:space="preserve"> прогнозом социально-экономического развития сельского поселения Верхнебуреинского муниципального района до 2020 года определены основные показатели, которые приняты в расчете доходов местного бюджета:</w:t>
      </w:r>
    </w:p>
    <w:p w:rsidR="00266554" w:rsidRPr="00266554" w:rsidRDefault="00266554" w:rsidP="00613DE5">
      <w:pPr>
        <w:ind w:firstLine="708"/>
        <w:jc w:val="both"/>
        <w:rPr>
          <w:rFonts w:eastAsia="Calibri"/>
          <w:color w:val="404040" w:themeColor="text1" w:themeTint="BF"/>
          <w:sz w:val="28"/>
          <w:szCs w:val="28"/>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1275"/>
        <w:gridCol w:w="1276"/>
        <w:gridCol w:w="1418"/>
        <w:gridCol w:w="1417"/>
      </w:tblGrid>
      <w:tr w:rsidR="00613DE5" w:rsidRPr="00266554" w:rsidTr="00266554">
        <w:trPr>
          <w:trHeight w:val="1121"/>
        </w:trPr>
        <w:tc>
          <w:tcPr>
            <w:tcW w:w="3969"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Показатели -</w:t>
            </w:r>
          </w:p>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w:t>
            </w:r>
            <w:proofErr w:type="gramStart"/>
            <w:r w:rsidRPr="00266554">
              <w:rPr>
                <w:color w:val="404040" w:themeColor="text1" w:themeTint="BF"/>
                <w:sz w:val="28"/>
                <w:szCs w:val="28"/>
              </w:rPr>
              <w:t>в</w:t>
            </w:r>
            <w:proofErr w:type="gramEnd"/>
            <w:r w:rsidRPr="00266554">
              <w:rPr>
                <w:color w:val="404040" w:themeColor="text1" w:themeTint="BF"/>
                <w:sz w:val="28"/>
                <w:szCs w:val="28"/>
              </w:rPr>
              <w:t xml:space="preserve"> %% к соответствующему периоду)</w:t>
            </w:r>
          </w:p>
        </w:tc>
        <w:tc>
          <w:tcPr>
            <w:tcW w:w="1275"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Оценка 2017г. к отчету 2016г.</w:t>
            </w:r>
          </w:p>
        </w:tc>
        <w:tc>
          <w:tcPr>
            <w:tcW w:w="1276"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Прогноз 2018г. к оценке 2017г.</w:t>
            </w:r>
          </w:p>
        </w:tc>
        <w:tc>
          <w:tcPr>
            <w:tcW w:w="1418"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Прогноз 2019г. к прогнозу 2018г.</w:t>
            </w:r>
          </w:p>
        </w:tc>
        <w:tc>
          <w:tcPr>
            <w:tcW w:w="1417"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Прогноз 2020г. к прогнозу 2019г.</w:t>
            </w:r>
          </w:p>
        </w:tc>
      </w:tr>
      <w:tr w:rsidR="00613DE5" w:rsidRPr="00266554" w:rsidTr="00266554">
        <w:trPr>
          <w:trHeight w:val="402"/>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Темп роста фонда оплаты труда</w:t>
            </w:r>
          </w:p>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(ПСЭР района), в т</w:t>
            </w:r>
            <w:proofErr w:type="gramStart"/>
            <w:r w:rsidRPr="00266554">
              <w:rPr>
                <w:color w:val="404040" w:themeColor="text1" w:themeTint="BF"/>
                <w:sz w:val="28"/>
                <w:szCs w:val="28"/>
              </w:rPr>
              <w:t xml:space="preserve"> .</w:t>
            </w:r>
            <w:proofErr w:type="gramEnd"/>
            <w:r w:rsidRPr="00266554">
              <w:rPr>
                <w:color w:val="404040" w:themeColor="text1" w:themeTint="BF"/>
                <w:sz w:val="28"/>
                <w:szCs w:val="28"/>
              </w:rPr>
              <w:t>ч.:</w:t>
            </w:r>
          </w:p>
        </w:tc>
        <w:tc>
          <w:tcPr>
            <w:tcW w:w="1275"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103,1</w:t>
            </w:r>
          </w:p>
        </w:tc>
        <w:tc>
          <w:tcPr>
            <w:tcW w:w="1276"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105,0</w:t>
            </w:r>
          </w:p>
        </w:tc>
        <w:tc>
          <w:tcPr>
            <w:tcW w:w="1418"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102,3</w:t>
            </w:r>
          </w:p>
        </w:tc>
        <w:tc>
          <w:tcPr>
            <w:tcW w:w="1417"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102,3</w:t>
            </w:r>
          </w:p>
        </w:tc>
      </w:tr>
      <w:tr w:rsidR="00613DE5" w:rsidRPr="00266554" w:rsidTr="00266554">
        <w:trPr>
          <w:trHeight w:val="564"/>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темп роста налогооблагаемого фонда оплаты труда (ПСЭР района)</w:t>
            </w:r>
          </w:p>
        </w:tc>
        <w:tc>
          <w:tcPr>
            <w:tcW w:w="1275"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103,1</w:t>
            </w:r>
          </w:p>
        </w:tc>
        <w:tc>
          <w:tcPr>
            <w:tcW w:w="1276"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105,0</w:t>
            </w:r>
          </w:p>
        </w:tc>
        <w:tc>
          <w:tcPr>
            <w:tcW w:w="1418"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102,3</w:t>
            </w:r>
          </w:p>
        </w:tc>
        <w:tc>
          <w:tcPr>
            <w:tcW w:w="1417"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102,3</w:t>
            </w:r>
          </w:p>
        </w:tc>
      </w:tr>
      <w:tr w:rsidR="00613DE5" w:rsidRPr="00266554" w:rsidTr="00266554">
        <w:trPr>
          <w:trHeight w:val="564"/>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Индекс потребительских цен (декабрь к декабрю), (ПСЭР края)</w:t>
            </w:r>
          </w:p>
        </w:tc>
        <w:tc>
          <w:tcPr>
            <w:tcW w:w="1275"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104,5</w:t>
            </w:r>
          </w:p>
        </w:tc>
        <w:tc>
          <w:tcPr>
            <w:tcW w:w="1276"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c>
          <w:tcPr>
            <w:tcW w:w="1418"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c>
          <w:tcPr>
            <w:tcW w:w="1417"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r>
    </w:tbl>
    <w:p w:rsidR="00613DE5" w:rsidRPr="00266554" w:rsidRDefault="00613DE5" w:rsidP="00613DE5">
      <w:pPr>
        <w:jc w:val="both"/>
        <w:rPr>
          <w:bCs/>
          <w:color w:val="404040" w:themeColor="text1" w:themeTint="BF"/>
          <w:sz w:val="28"/>
          <w:szCs w:val="28"/>
        </w:rPr>
      </w:pPr>
    </w:p>
    <w:p w:rsidR="00613DE5" w:rsidRPr="00266554" w:rsidRDefault="00613DE5" w:rsidP="00613DE5">
      <w:pPr>
        <w:ind w:firstLine="708"/>
        <w:jc w:val="both"/>
        <w:rPr>
          <w:rFonts w:eastAsia="Calibri"/>
          <w:color w:val="404040" w:themeColor="text1" w:themeTint="BF"/>
          <w:sz w:val="28"/>
          <w:szCs w:val="28"/>
        </w:rPr>
      </w:pPr>
      <w:r w:rsidRPr="00266554">
        <w:rPr>
          <w:bCs/>
          <w:color w:val="404040" w:themeColor="text1" w:themeTint="BF"/>
          <w:sz w:val="28"/>
          <w:szCs w:val="28"/>
        </w:rPr>
        <w:t xml:space="preserve">Применено </w:t>
      </w:r>
      <w:r w:rsidRPr="00266554">
        <w:rPr>
          <w:rFonts w:eastAsia="Calibri"/>
          <w:color w:val="404040" w:themeColor="text1" w:themeTint="BF"/>
          <w:sz w:val="28"/>
          <w:szCs w:val="28"/>
        </w:rPr>
        <w:t>действующее налоговое и бюджетное законодательство, а также учтены изменения законодательства, вступающие в действие с 1 января 2018 года:</w:t>
      </w:r>
    </w:p>
    <w:p w:rsidR="00613DE5" w:rsidRPr="00266554" w:rsidRDefault="00613DE5" w:rsidP="00613DE5">
      <w:pPr>
        <w:ind w:firstLine="708"/>
        <w:jc w:val="both"/>
        <w:rPr>
          <w:color w:val="404040" w:themeColor="text1" w:themeTint="BF"/>
          <w:sz w:val="28"/>
          <w:szCs w:val="28"/>
          <w:lang w:eastAsia="ar-SA"/>
        </w:rPr>
      </w:pPr>
      <w:r w:rsidRPr="00266554">
        <w:rPr>
          <w:color w:val="404040" w:themeColor="text1" w:themeTint="BF"/>
          <w:sz w:val="28"/>
          <w:szCs w:val="28"/>
          <w:lang w:eastAsia="ar-SA"/>
        </w:rPr>
        <w:t xml:space="preserve">- по акцизам на нефтепродукты, доходы от которых зачисляются по установленным субъектами </w:t>
      </w:r>
      <w:proofErr w:type="spellStart"/>
      <w:r w:rsidRPr="00266554">
        <w:rPr>
          <w:color w:val="404040" w:themeColor="text1" w:themeTint="BF"/>
          <w:sz w:val="28"/>
          <w:szCs w:val="28"/>
          <w:lang w:eastAsia="ar-SA"/>
        </w:rPr>
        <w:t>дефферинцированным</w:t>
      </w:r>
      <w:proofErr w:type="spellEnd"/>
      <w:r w:rsidRPr="00266554">
        <w:rPr>
          <w:color w:val="404040" w:themeColor="text1" w:themeTint="BF"/>
          <w:sz w:val="28"/>
          <w:szCs w:val="28"/>
          <w:lang w:eastAsia="ar-SA"/>
        </w:rPr>
        <w:t xml:space="preserve"> нормативам отчислений в местные бюджеты для формирования муниципальных дорожных фондов, ставки увеличены в 2018 и 2019 годах на 4%.</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 муниципальными нормативными правовыми актами внесены изменения в положения о земельном налоге в части отмены невостребованных и неэффективных льгот (пониженных ставок);</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 xml:space="preserve">Прогноз собственных доходов бюджета сельского поселения на 2018 год составил </w:t>
      </w:r>
      <w:r w:rsidR="00266554" w:rsidRPr="00266554">
        <w:rPr>
          <w:color w:val="404040" w:themeColor="text1" w:themeTint="BF"/>
          <w:sz w:val="28"/>
          <w:szCs w:val="28"/>
        </w:rPr>
        <w:t xml:space="preserve">1 238,000 </w:t>
      </w:r>
      <w:r w:rsidRPr="00266554">
        <w:rPr>
          <w:color w:val="404040" w:themeColor="text1" w:themeTint="BF"/>
          <w:sz w:val="28"/>
          <w:szCs w:val="28"/>
        </w:rPr>
        <w:t xml:space="preserve">тыс. рублей, на 2019 год </w:t>
      </w:r>
      <w:r w:rsidR="00266554" w:rsidRPr="00266554">
        <w:rPr>
          <w:color w:val="404040" w:themeColor="text1" w:themeTint="BF"/>
          <w:sz w:val="28"/>
          <w:szCs w:val="28"/>
        </w:rPr>
        <w:t>– 1 368,000</w:t>
      </w:r>
      <w:r w:rsidRPr="00266554">
        <w:rPr>
          <w:color w:val="404040" w:themeColor="text1" w:themeTint="BF"/>
          <w:sz w:val="28"/>
          <w:szCs w:val="28"/>
        </w:rPr>
        <w:t xml:space="preserve"> тыс.</w:t>
      </w:r>
      <w:r w:rsidR="00266554">
        <w:rPr>
          <w:color w:val="404040" w:themeColor="text1" w:themeTint="BF"/>
          <w:sz w:val="28"/>
          <w:szCs w:val="28"/>
        </w:rPr>
        <w:t xml:space="preserve"> </w:t>
      </w:r>
      <w:r w:rsidRPr="00266554">
        <w:rPr>
          <w:color w:val="404040" w:themeColor="text1" w:themeTint="BF"/>
          <w:sz w:val="28"/>
          <w:szCs w:val="28"/>
        </w:rPr>
        <w:t xml:space="preserve">рублей, на 2020 год – </w:t>
      </w:r>
      <w:r w:rsidR="00266554" w:rsidRPr="00266554">
        <w:rPr>
          <w:color w:val="404040" w:themeColor="text1" w:themeTint="BF"/>
          <w:sz w:val="28"/>
          <w:szCs w:val="28"/>
        </w:rPr>
        <w:t>1 374,000</w:t>
      </w:r>
      <w:r w:rsidRPr="00266554">
        <w:rPr>
          <w:color w:val="404040" w:themeColor="text1" w:themeTint="BF"/>
          <w:sz w:val="28"/>
          <w:szCs w:val="28"/>
        </w:rPr>
        <w:t xml:space="preserve"> тыс.</w:t>
      </w:r>
      <w:r w:rsidR="00266554">
        <w:rPr>
          <w:color w:val="404040" w:themeColor="text1" w:themeTint="BF"/>
          <w:sz w:val="28"/>
          <w:szCs w:val="28"/>
        </w:rPr>
        <w:t xml:space="preserve"> </w:t>
      </w:r>
      <w:r w:rsidRPr="00266554">
        <w:rPr>
          <w:color w:val="404040" w:themeColor="text1" w:themeTint="BF"/>
          <w:sz w:val="28"/>
          <w:szCs w:val="28"/>
        </w:rPr>
        <w:t>рублей.</w:t>
      </w:r>
    </w:p>
    <w:p w:rsidR="00613DE5" w:rsidRPr="00266554" w:rsidRDefault="00613DE5" w:rsidP="00266554">
      <w:pPr>
        <w:jc w:val="center"/>
        <w:rPr>
          <w:b/>
          <w:color w:val="404040" w:themeColor="text1" w:themeTint="BF"/>
          <w:spacing w:val="7"/>
          <w:sz w:val="28"/>
          <w:szCs w:val="28"/>
          <w:highlight w:val="yellow"/>
        </w:rPr>
      </w:pPr>
      <w:r w:rsidRPr="00266554">
        <w:rPr>
          <w:color w:val="404040" w:themeColor="text1" w:themeTint="BF"/>
          <w:spacing w:val="-1"/>
          <w:sz w:val="28"/>
          <w:szCs w:val="28"/>
        </w:rPr>
        <w:t>_______________</w:t>
      </w:r>
    </w:p>
    <w:p w:rsidR="00613DE5" w:rsidRPr="00266554" w:rsidRDefault="00613DE5" w:rsidP="00381730">
      <w:pPr>
        <w:jc w:val="both"/>
        <w:rPr>
          <w:color w:val="404040" w:themeColor="text1" w:themeTint="BF"/>
          <w:sz w:val="28"/>
          <w:szCs w:val="28"/>
        </w:rPr>
      </w:pPr>
    </w:p>
    <w:sectPr w:rsidR="00613DE5" w:rsidRPr="00266554" w:rsidSect="00D9451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342F"/>
    <w:multiLevelType w:val="hybridMultilevel"/>
    <w:tmpl w:val="EB50DE96"/>
    <w:lvl w:ilvl="0" w:tplc="3F5068B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D73CF7"/>
    <w:multiLevelType w:val="hybridMultilevel"/>
    <w:tmpl w:val="11A65000"/>
    <w:lvl w:ilvl="0" w:tplc="E2A2096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5990"/>
    <w:rsid w:val="00071508"/>
    <w:rsid w:val="00082079"/>
    <w:rsid w:val="000B2046"/>
    <w:rsid w:val="000B551A"/>
    <w:rsid w:val="000C59BC"/>
    <w:rsid w:val="000D3E62"/>
    <w:rsid w:val="00115EB6"/>
    <w:rsid w:val="00124F3E"/>
    <w:rsid w:val="00190195"/>
    <w:rsid w:val="001A4378"/>
    <w:rsid w:val="001C7106"/>
    <w:rsid w:val="001D2AF6"/>
    <w:rsid w:val="00210EE6"/>
    <w:rsid w:val="002151FA"/>
    <w:rsid w:val="00266554"/>
    <w:rsid w:val="00381730"/>
    <w:rsid w:val="00386D7D"/>
    <w:rsid w:val="003C0F84"/>
    <w:rsid w:val="004B6F8E"/>
    <w:rsid w:val="004F54AA"/>
    <w:rsid w:val="00506E63"/>
    <w:rsid w:val="00511EA2"/>
    <w:rsid w:val="005449CF"/>
    <w:rsid w:val="00581F85"/>
    <w:rsid w:val="0059016A"/>
    <w:rsid w:val="005D1581"/>
    <w:rsid w:val="00613DE5"/>
    <w:rsid w:val="00676EED"/>
    <w:rsid w:val="006A5CB1"/>
    <w:rsid w:val="006D51F0"/>
    <w:rsid w:val="008219DB"/>
    <w:rsid w:val="008264EF"/>
    <w:rsid w:val="00872912"/>
    <w:rsid w:val="00872A00"/>
    <w:rsid w:val="008C687A"/>
    <w:rsid w:val="009032E5"/>
    <w:rsid w:val="009274AA"/>
    <w:rsid w:val="009A3943"/>
    <w:rsid w:val="009A5CDD"/>
    <w:rsid w:val="009B1921"/>
    <w:rsid w:val="009C6FFD"/>
    <w:rsid w:val="00A24F76"/>
    <w:rsid w:val="00A63262"/>
    <w:rsid w:val="00AA4792"/>
    <w:rsid w:val="00AA5990"/>
    <w:rsid w:val="00AD682B"/>
    <w:rsid w:val="00AF41A1"/>
    <w:rsid w:val="00B05290"/>
    <w:rsid w:val="00C503E0"/>
    <w:rsid w:val="00C817D1"/>
    <w:rsid w:val="00D223C1"/>
    <w:rsid w:val="00D9451C"/>
    <w:rsid w:val="00E01766"/>
    <w:rsid w:val="00E27798"/>
    <w:rsid w:val="00E36BC1"/>
    <w:rsid w:val="00E7679A"/>
    <w:rsid w:val="00E87A2B"/>
    <w:rsid w:val="00E95CF8"/>
    <w:rsid w:val="00EA0EF0"/>
    <w:rsid w:val="00F16E35"/>
    <w:rsid w:val="00F41CE7"/>
    <w:rsid w:val="00F455F5"/>
    <w:rsid w:val="00F6049A"/>
    <w:rsid w:val="00FB69D9"/>
    <w:rsid w:val="00FF286F"/>
    <w:rsid w:val="00FF6591"/>
    <w:rsid w:val="00FF6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F0"/>
    <w:rPr>
      <w:sz w:val="24"/>
      <w:szCs w:val="24"/>
    </w:rPr>
  </w:style>
  <w:style w:type="paragraph" w:styleId="9">
    <w:name w:val="heading 9"/>
    <w:basedOn w:val="a"/>
    <w:next w:val="a"/>
    <w:link w:val="90"/>
    <w:qFormat/>
    <w:locked/>
    <w:rsid w:val="00D9451C"/>
    <w:pPr>
      <w:spacing w:before="240" w:after="60"/>
      <w:outlineLvl w:val="8"/>
    </w:pPr>
    <w:rPr>
      <w:rFonts w:ascii="Arial" w:eastAsia="Calibri"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E01766"/>
    <w:rPr>
      <w:rFonts w:ascii="Tahoma" w:hAnsi="Tahoma" w:cs="Tahoma"/>
      <w:sz w:val="16"/>
      <w:szCs w:val="16"/>
    </w:rPr>
  </w:style>
  <w:style w:type="character" w:customStyle="1" w:styleId="a4">
    <w:name w:val="Текст выноски Знак"/>
    <w:link w:val="a3"/>
    <w:uiPriority w:val="99"/>
    <w:semiHidden/>
    <w:locked/>
    <w:rsid w:val="00506E63"/>
    <w:rPr>
      <w:rFonts w:cs="Times New Roman"/>
      <w:sz w:val="2"/>
    </w:rPr>
  </w:style>
  <w:style w:type="paragraph" w:customStyle="1" w:styleId="a5">
    <w:name w:val="......."/>
    <w:basedOn w:val="a"/>
    <w:next w:val="a"/>
    <w:uiPriority w:val="99"/>
    <w:rsid w:val="00F16E35"/>
    <w:pPr>
      <w:autoSpaceDE w:val="0"/>
      <w:autoSpaceDN w:val="0"/>
      <w:adjustRightInd w:val="0"/>
    </w:pPr>
    <w:rPr>
      <w:lang w:eastAsia="en-US"/>
    </w:rPr>
  </w:style>
  <w:style w:type="paragraph" w:styleId="a6">
    <w:name w:val="Subtitle"/>
    <w:basedOn w:val="a"/>
    <w:link w:val="a7"/>
    <w:qFormat/>
    <w:locked/>
    <w:rsid w:val="000B2046"/>
    <w:pPr>
      <w:jc w:val="center"/>
    </w:pPr>
    <w:rPr>
      <w:b/>
      <w:bCs/>
      <w:sz w:val="28"/>
    </w:rPr>
  </w:style>
  <w:style w:type="character" w:customStyle="1" w:styleId="a7">
    <w:name w:val="Подзаголовок Знак"/>
    <w:basedOn w:val="a0"/>
    <w:link w:val="a6"/>
    <w:rsid w:val="000B2046"/>
    <w:rPr>
      <w:b/>
      <w:bCs/>
      <w:sz w:val="28"/>
      <w:szCs w:val="24"/>
    </w:rPr>
  </w:style>
  <w:style w:type="paragraph" w:styleId="a8">
    <w:name w:val="List Paragraph"/>
    <w:basedOn w:val="a"/>
    <w:uiPriority w:val="34"/>
    <w:qFormat/>
    <w:rsid w:val="00613DE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
    <w:name w:val="Основной текст (2)"/>
    <w:rsid w:val="00613DE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
    <w:rsid w:val="00613DE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90">
    <w:name w:val="Заголовок 9 Знак"/>
    <w:basedOn w:val="a0"/>
    <w:link w:val="9"/>
    <w:rsid w:val="00D9451C"/>
    <w:rPr>
      <w:rFonts w:ascii="Arial" w:eastAsia="Calibri"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6FE12567E0A37D5262C4A546AB3B14BAC0AFBA54E3B80A055A553504612459D60DCECD70DA165B2ACC11445z6L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272C21BC054A23FA6D5087E7F70EE4B176D7D8679D7C66B9B8FEF67F39C8FEE6DAC85263895CDB5jEoE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2425</Words>
  <Characters>13829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О внесении изменений в пункт 2 постановления главы Верхнебуреинского  муниципального района от 11</vt:lpstr>
    </vt:vector>
  </TitlesOfParts>
  <Company>Я-я</Company>
  <LinksUpToDate>false</LinksUpToDate>
  <CharactersWithSpaces>16222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в пункт 2 постановления главы Верхнебуреинского  муниципального района от 11</dc:title>
  <dc:creator>Я</dc:creator>
  <cp:lastModifiedBy>admin</cp:lastModifiedBy>
  <cp:revision>10</cp:revision>
  <cp:lastPrinted>2017-11-10T02:47:00Z</cp:lastPrinted>
  <dcterms:created xsi:type="dcterms:W3CDTF">2017-11-10T01:09:00Z</dcterms:created>
  <dcterms:modified xsi:type="dcterms:W3CDTF">2017-11-15T01:29:00Z</dcterms:modified>
</cp:coreProperties>
</file>