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3F1" w:rsidRPr="008553F1" w:rsidRDefault="008553F1" w:rsidP="008553F1">
      <w:pPr>
        <w:jc w:val="center"/>
        <w:rPr>
          <w:color w:val="595959" w:themeColor="text1" w:themeTint="A6"/>
          <w:sz w:val="28"/>
          <w:szCs w:val="28"/>
        </w:rPr>
      </w:pPr>
      <w:r w:rsidRPr="00F23EE2">
        <w:rPr>
          <w:noProof/>
          <w:color w:val="595959" w:themeColor="text1" w:themeTint="A6"/>
          <w:sz w:val="28"/>
          <w:szCs w:val="28"/>
        </w:rPr>
        <w:drawing>
          <wp:inline distT="0" distB="0" distL="0" distR="0">
            <wp:extent cx="469265" cy="5486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3F1" w:rsidRPr="008553F1" w:rsidRDefault="008553F1" w:rsidP="008553F1">
      <w:pPr>
        <w:jc w:val="center"/>
        <w:rPr>
          <w:b/>
          <w:bCs/>
          <w:color w:val="595959" w:themeColor="text1" w:themeTint="A6"/>
          <w:sz w:val="28"/>
          <w:szCs w:val="28"/>
        </w:rPr>
      </w:pPr>
      <w:r w:rsidRPr="008553F1">
        <w:rPr>
          <w:b/>
          <w:bCs/>
          <w:color w:val="595959" w:themeColor="text1" w:themeTint="A6"/>
          <w:sz w:val="28"/>
          <w:szCs w:val="28"/>
        </w:rPr>
        <w:t>АДМИНИСТРАЦИЯ</w:t>
      </w:r>
    </w:p>
    <w:p w:rsidR="008553F1" w:rsidRPr="008553F1" w:rsidRDefault="008553F1" w:rsidP="008553F1">
      <w:pPr>
        <w:jc w:val="center"/>
        <w:rPr>
          <w:b/>
          <w:bCs/>
          <w:color w:val="595959" w:themeColor="text1" w:themeTint="A6"/>
          <w:sz w:val="28"/>
          <w:szCs w:val="28"/>
        </w:rPr>
      </w:pPr>
      <w:r w:rsidRPr="008553F1">
        <w:rPr>
          <w:b/>
          <w:bCs/>
          <w:color w:val="595959" w:themeColor="text1" w:themeTint="A6"/>
          <w:sz w:val="28"/>
          <w:szCs w:val="28"/>
        </w:rPr>
        <w:t xml:space="preserve">СОГДИНСКОГО СЕЛЬСКОГО ПОСЕЛЕНИЯ </w:t>
      </w:r>
    </w:p>
    <w:p w:rsidR="008553F1" w:rsidRPr="008553F1" w:rsidRDefault="008553F1" w:rsidP="008553F1">
      <w:pPr>
        <w:jc w:val="center"/>
        <w:rPr>
          <w:b/>
          <w:bCs/>
          <w:color w:val="595959" w:themeColor="text1" w:themeTint="A6"/>
          <w:sz w:val="28"/>
          <w:szCs w:val="28"/>
        </w:rPr>
      </w:pPr>
      <w:r w:rsidRPr="008553F1">
        <w:rPr>
          <w:b/>
          <w:bCs/>
          <w:color w:val="595959" w:themeColor="text1" w:themeTint="A6"/>
          <w:sz w:val="28"/>
          <w:szCs w:val="28"/>
        </w:rPr>
        <w:t xml:space="preserve"> ВЕРХНЕБУРЕИНСКОГО МУНИЦИПАЛЬНОГО РАЙОНА </w:t>
      </w:r>
    </w:p>
    <w:p w:rsidR="008553F1" w:rsidRPr="008553F1" w:rsidRDefault="008553F1" w:rsidP="008553F1">
      <w:pPr>
        <w:jc w:val="center"/>
        <w:rPr>
          <w:b/>
          <w:bCs/>
          <w:color w:val="595959" w:themeColor="text1" w:themeTint="A6"/>
          <w:sz w:val="28"/>
          <w:szCs w:val="28"/>
        </w:rPr>
      </w:pPr>
      <w:r w:rsidRPr="008553F1">
        <w:rPr>
          <w:b/>
          <w:bCs/>
          <w:color w:val="595959" w:themeColor="text1" w:themeTint="A6"/>
          <w:sz w:val="28"/>
          <w:szCs w:val="28"/>
        </w:rPr>
        <w:t>Хабаровского края</w:t>
      </w:r>
    </w:p>
    <w:p w:rsidR="008553F1" w:rsidRPr="008553F1" w:rsidRDefault="008553F1" w:rsidP="008553F1">
      <w:pPr>
        <w:jc w:val="center"/>
        <w:rPr>
          <w:color w:val="595959" w:themeColor="text1" w:themeTint="A6"/>
          <w:sz w:val="28"/>
          <w:szCs w:val="28"/>
        </w:rPr>
      </w:pPr>
    </w:p>
    <w:p w:rsidR="008553F1" w:rsidRPr="008553F1" w:rsidRDefault="008553F1" w:rsidP="008553F1">
      <w:pPr>
        <w:jc w:val="center"/>
        <w:rPr>
          <w:b/>
          <w:bCs/>
          <w:color w:val="595959" w:themeColor="text1" w:themeTint="A6"/>
          <w:sz w:val="28"/>
          <w:szCs w:val="28"/>
        </w:rPr>
      </w:pPr>
      <w:r w:rsidRPr="008553F1">
        <w:rPr>
          <w:b/>
          <w:bCs/>
          <w:color w:val="595959" w:themeColor="text1" w:themeTint="A6"/>
          <w:sz w:val="28"/>
          <w:szCs w:val="28"/>
        </w:rPr>
        <w:t>ПОСТАНОВЛЕНИЕ</w:t>
      </w:r>
    </w:p>
    <w:p w:rsidR="008553F1" w:rsidRPr="008553F1" w:rsidRDefault="008553F1" w:rsidP="008553F1">
      <w:pPr>
        <w:jc w:val="center"/>
        <w:rPr>
          <w:color w:val="595959" w:themeColor="text1" w:themeTint="A6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F23EE2" w:rsidRPr="008553F1" w:rsidTr="00835B20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53F1" w:rsidRPr="008553F1" w:rsidRDefault="008553F1" w:rsidP="008553F1">
            <w:pPr>
              <w:suppressAutoHyphens/>
              <w:jc w:val="center"/>
              <w:rPr>
                <w:color w:val="595959" w:themeColor="text1" w:themeTint="A6"/>
                <w:u w:val="single"/>
              </w:rPr>
            </w:pPr>
          </w:p>
          <w:p w:rsidR="008553F1" w:rsidRPr="008553F1" w:rsidRDefault="008553F1" w:rsidP="008553F1">
            <w:pPr>
              <w:suppressAutoHyphens/>
              <w:jc w:val="center"/>
              <w:rPr>
                <w:color w:val="595959" w:themeColor="text1" w:themeTint="A6"/>
                <w:sz w:val="28"/>
                <w:szCs w:val="28"/>
                <w:u w:val="single"/>
                <w:lang w:val="en-US"/>
              </w:rPr>
            </w:pPr>
            <w:r w:rsidRPr="008553F1">
              <w:rPr>
                <w:color w:val="595959" w:themeColor="text1" w:themeTint="A6"/>
                <w:sz w:val="28"/>
                <w:szCs w:val="28"/>
                <w:u w:val="single"/>
              </w:rPr>
              <w:t xml:space="preserve">10.02.2017 № </w:t>
            </w:r>
            <w:r w:rsidR="00FF34AC">
              <w:rPr>
                <w:color w:val="595959" w:themeColor="text1" w:themeTint="A6"/>
                <w:sz w:val="28"/>
                <w:szCs w:val="28"/>
                <w:u w:val="single"/>
              </w:rPr>
              <w:t>4</w:t>
            </w:r>
          </w:p>
          <w:p w:rsidR="008553F1" w:rsidRPr="008553F1" w:rsidRDefault="008553F1" w:rsidP="008553F1">
            <w:pPr>
              <w:suppressAutoHyphens/>
              <w:jc w:val="center"/>
              <w:rPr>
                <w:color w:val="595959" w:themeColor="text1" w:themeTint="A6"/>
              </w:rPr>
            </w:pPr>
            <w:r w:rsidRPr="008553F1">
              <w:rPr>
                <w:color w:val="595959" w:themeColor="text1" w:themeTint="A6"/>
              </w:rPr>
              <w:t>с. Согда</w:t>
            </w:r>
          </w:p>
          <w:p w:rsidR="008553F1" w:rsidRPr="008553F1" w:rsidRDefault="008553F1" w:rsidP="008553F1">
            <w:pPr>
              <w:suppressAutoHyphens/>
              <w:rPr>
                <w:color w:val="595959" w:themeColor="text1" w:themeTint="A6"/>
              </w:rPr>
            </w:pPr>
          </w:p>
        </w:tc>
      </w:tr>
    </w:tbl>
    <w:p w:rsidR="008553F1" w:rsidRPr="008553F1" w:rsidRDefault="008553F1" w:rsidP="008553F1">
      <w:pPr>
        <w:rPr>
          <w:color w:val="595959" w:themeColor="text1" w:themeTint="A6"/>
          <w:sz w:val="28"/>
          <w:szCs w:val="28"/>
        </w:rPr>
      </w:pPr>
    </w:p>
    <w:p w:rsidR="008553F1" w:rsidRPr="008553F1" w:rsidRDefault="008553F1" w:rsidP="008553F1">
      <w:pPr>
        <w:rPr>
          <w:color w:val="595959" w:themeColor="text1" w:themeTint="A6"/>
          <w:sz w:val="28"/>
          <w:szCs w:val="28"/>
        </w:rPr>
      </w:pPr>
    </w:p>
    <w:p w:rsidR="008553F1" w:rsidRPr="008553F1" w:rsidRDefault="008553F1" w:rsidP="008553F1">
      <w:pPr>
        <w:rPr>
          <w:color w:val="595959" w:themeColor="text1" w:themeTint="A6"/>
          <w:sz w:val="28"/>
          <w:szCs w:val="28"/>
        </w:rPr>
      </w:pPr>
    </w:p>
    <w:tbl>
      <w:tblPr>
        <w:tblpPr w:leftFromText="180" w:rightFromText="180" w:vertAnchor="text" w:horzAnchor="margin" w:tblpY="4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F23EE2" w:rsidRPr="008553F1" w:rsidTr="00835B20">
        <w:trPr>
          <w:trHeight w:val="540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53F1" w:rsidRPr="008553F1" w:rsidRDefault="008553F1" w:rsidP="008553F1">
            <w:pPr>
              <w:widowControl w:val="0"/>
              <w:suppressAutoHyphens/>
              <w:spacing w:line="240" w:lineRule="exact"/>
              <w:ind w:right="-108"/>
              <w:jc w:val="both"/>
              <w:rPr>
                <w:bCs/>
                <w:color w:val="595959" w:themeColor="text1" w:themeTint="A6"/>
                <w:sz w:val="28"/>
                <w:szCs w:val="28"/>
              </w:rPr>
            </w:pPr>
            <w:r w:rsidRPr="00F23EE2">
              <w:rPr>
                <w:color w:val="595959" w:themeColor="text1" w:themeTint="A6"/>
                <w:sz w:val="28"/>
                <w:szCs w:val="28"/>
              </w:rPr>
              <w:t>Об утверждении Порядка перечисления денежных средств территориальным общественным самоуправлениям</w:t>
            </w:r>
          </w:p>
        </w:tc>
      </w:tr>
    </w:tbl>
    <w:p w:rsidR="008553F1" w:rsidRPr="008553F1" w:rsidRDefault="008553F1" w:rsidP="008553F1">
      <w:pPr>
        <w:widowControl w:val="0"/>
        <w:spacing w:line="240" w:lineRule="exact"/>
        <w:ind w:right="-108"/>
        <w:rPr>
          <w:bCs/>
          <w:color w:val="595959" w:themeColor="text1" w:themeTint="A6"/>
          <w:sz w:val="28"/>
          <w:szCs w:val="28"/>
        </w:rPr>
      </w:pPr>
    </w:p>
    <w:p w:rsidR="000F318B" w:rsidRPr="00F23EE2" w:rsidRDefault="000F318B" w:rsidP="000F318B">
      <w:pPr>
        <w:pStyle w:val="Standard"/>
        <w:spacing w:line="240" w:lineRule="exact"/>
        <w:jc w:val="both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0F318B" w:rsidRPr="00F23EE2" w:rsidRDefault="008553F1" w:rsidP="000F318B">
      <w:pPr>
        <w:pStyle w:val="Standard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ab/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В соответствии Федеральным законом от 06.10.2003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г.</w:t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от 12.01.1996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г.</w:t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№ 7-ФЗ «О некоммерческих организациях», Федеральным законом от 19.05.1995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г.</w:t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№ 82-ФЗ «Об общественных объединениях», </w:t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 xml:space="preserve">администрация 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>Согдинского</w:t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 xml:space="preserve"> сельского поселения </w:t>
      </w:r>
    </w:p>
    <w:p w:rsidR="008553F1" w:rsidRPr="00F23EE2" w:rsidRDefault="000F318B" w:rsidP="008553F1">
      <w:pPr>
        <w:pStyle w:val="Standard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ПОСТАНОВЛЯЕТ:</w:t>
      </w:r>
    </w:p>
    <w:p w:rsidR="008553F1" w:rsidRPr="00F23EE2" w:rsidRDefault="008553F1" w:rsidP="008553F1">
      <w:pPr>
        <w:pStyle w:val="Standard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ab/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1. Утвердить Порядок перечисления денежных средств территориальным общественным самоуправлениям.</w:t>
      </w:r>
    </w:p>
    <w:p w:rsidR="008553F1" w:rsidRPr="00F23EE2" w:rsidRDefault="008553F1" w:rsidP="008553F1">
      <w:pPr>
        <w:pStyle w:val="Standard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ab/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2. Опубликовать пос</w:t>
      </w:r>
      <w:r w:rsidR="00CC452C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тановление в Вестнике нормативных </w:t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правовых актов </w:t>
      </w:r>
      <w:r w:rsidR="00CC452C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Главы и Совета депутатов Согдинского</w:t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сельского поселения</w:t>
      </w:r>
      <w:r w:rsidR="00E176E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proofErr w:type="spellStart"/>
      <w:r w:rsidR="00CC452C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Верхнебуреинского</w:t>
      </w:r>
      <w:proofErr w:type="spellEnd"/>
      <w:r w:rsidR="00CC452C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муниципального района Хабаровского края</w:t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и разместить на официальном сайте администрации </w:t>
      </w:r>
      <w:proofErr w:type="spellStart"/>
      <w:r w:rsidR="00CC452C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Верхнебуреинского</w:t>
      </w:r>
      <w:proofErr w:type="spellEnd"/>
      <w:r w:rsidR="00CC452C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муниципального района</w:t>
      </w:r>
      <w:r w:rsidR="00E176E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="00F05322" w:rsidRPr="008F4087">
        <w:rPr>
          <w:color w:val="FF0000"/>
          <w:sz w:val="28"/>
          <w:szCs w:val="28"/>
        </w:rPr>
        <w:t>(</w:t>
      </w:r>
      <w:proofErr w:type="spellStart"/>
      <w:r w:rsidR="00F05B6C">
        <w:fldChar w:fldCharType="begin"/>
      </w:r>
      <w:r w:rsidR="00F05B6C">
        <w:instrText>HYPERLINK "https://vbradm.khabkrai.ru/" \t "_blank"</w:instrText>
      </w:r>
      <w:r w:rsidR="00F05B6C">
        <w:fldChar w:fldCharType="separate"/>
      </w:r>
      <w:r w:rsidR="00F05322" w:rsidRPr="00821174">
        <w:rPr>
          <w:rFonts w:ascii="Georgia" w:hAnsi="Georgia"/>
          <w:color w:val="FF0000"/>
          <w:sz w:val="28"/>
          <w:szCs w:val="28"/>
          <w:u w:val="single"/>
        </w:rPr>
        <w:t>vbradm.khabkrai.ru</w:t>
      </w:r>
      <w:proofErr w:type="spellEnd"/>
      <w:r w:rsidR="00F05B6C">
        <w:fldChar w:fldCharType="end"/>
      </w:r>
      <w:r w:rsidR="00F05322" w:rsidRPr="008F4087">
        <w:rPr>
          <w:color w:val="FF0000"/>
          <w:sz w:val="28"/>
          <w:szCs w:val="28"/>
        </w:rPr>
        <w:t>)</w:t>
      </w:r>
      <w:r w:rsidR="000F318B" w:rsidRPr="00F0532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8553F1" w:rsidRPr="00F23EE2" w:rsidRDefault="008553F1" w:rsidP="008553F1">
      <w:pPr>
        <w:pStyle w:val="Standard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ab/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3. Контроль за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ис</w:t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полнением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настоящего</w:t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постановления оставляю за собой.</w:t>
      </w:r>
    </w:p>
    <w:p w:rsidR="000F318B" w:rsidRPr="00F23EE2" w:rsidRDefault="008553F1" w:rsidP="008553F1">
      <w:pPr>
        <w:pStyle w:val="Standard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ab/>
      </w:r>
      <w:r w:rsidR="000F318B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4. Постановление вступает в силу после его официального опубликования (обнародования).</w:t>
      </w:r>
      <w:bookmarkStart w:id="0" w:name="_GoBack"/>
      <w:bookmarkEnd w:id="0"/>
    </w:p>
    <w:p w:rsidR="000F318B" w:rsidRPr="00F23EE2" w:rsidRDefault="000F318B" w:rsidP="000F318B">
      <w:pPr>
        <w:pStyle w:val="11"/>
        <w:rPr>
          <w:rFonts w:eastAsia="WenQuanYi Micro Hei"/>
          <w:color w:val="595959" w:themeColor="text1" w:themeTint="A6"/>
          <w:sz w:val="28"/>
          <w:szCs w:val="28"/>
          <w:lang w:eastAsia="zh-CN"/>
        </w:rPr>
      </w:pPr>
    </w:p>
    <w:p w:rsidR="000F318B" w:rsidRPr="00F23EE2" w:rsidRDefault="000F318B" w:rsidP="000F318B">
      <w:pPr>
        <w:pStyle w:val="11"/>
        <w:rPr>
          <w:rFonts w:eastAsia="WenQuanYi Micro Hei"/>
          <w:color w:val="595959" w:themeColor="text1" w:themeTint="A6"/>
          <w:sz w:val="28"/>
          <w:szCs w:val="28"/>
          <w:lang w:eastAsia="zh-CN"/>
        </w:rPr>
      </w:pPr>
    </w:p>
    <w:p w:rsidR="000F318B" w:rsidRPr="00F23EE2" w:rsidRDefault="000F318B" w:rsidP="000F318B">
      <w:pPr>
        <w:pStyle w:val="11"/>
        <w:rPr>
          <w:rFonts w:eastAsia="WenQuanYi Micro Hei"/>
          <w:color w:val="595959" w:themeColor="text1" w:themeTint="A6"/>
          <w:sz w:val="28"/>
          <w:szCs w:val="28"/>
          <w:lang w:eastAsia="zh-CN"/>
        </w:rPr>
      </w:pPr>
    </w:p>
    <w:p w:rsidR="00FA21B7" w:rsidRPr="00F23EE2" w:rsidRDefault="000F318B" w:rsidP="000F318B">
      <w:pPr>
        <w:pStyle w:val="11"/>
        <w:rPr>
          <w:color w:val="595959" w:themeColor="text1" w:themeTint="A6"/>
          <w:sz w:val="26"/>
          <w:szCs w:val="26"/>
        </w:rPr>
      </w:pPr>
      <w:r w:rsidRPr="00F23EE2">
        <w:rPr>
          <w:rFonts w:ascii="Times New Roman CYR" w:hAnsi="Times New Roman CYR" w:cs="Times New Roman CYR"/>
          <w:color w:val="595959" w:themeColor="text1" w:themeTint="A6"/>
          <w:sz w:val="28"/>
          <w:szCs w:val="28"/>
        </w:rPr>
        <w:t xml:space="preserve">Глава сельского </w:t>
      </w:r>
      <w:r w:rsidRPr="00F23EE2">
        <w:rPr>
          <w:color w:val="595959" w:themeColor="text1" w:themeTint="A6"/>
          <w:sz w:val="28"/>
          <w:szCs w:val="28"/>
        </w:rPr>
        <w:t>поселения</w:t>
      </w:r>
      <w:r w:rsidRPr="00F23EE2">
        <w:rPr>
          <w:color w:val="595959" w:themeColor="text1" w:themeTint="A6"/>
          <w:sz w:val="28"/>
          <w:szCs w:val="28"/>
        </w:rPr>
        <w:tab/>
      </w:r>
      <w:r w:rsidRPr="00F23EE2">
        <w:rPr>
          <w:color w:val="595959" w:themeColor="text1" w:themeTint="A6"/>
          <w:sz w:val="28"/>
          <w:szCs w:val="28"/>
        </w:rPr>
        <w:tab/>
      </w:r>
      <w:r w:rsidR="008553F1" w:rsidRPr="00F23EE2">
        <w:rPr>
          <w:color w:val="595959" w:themeColor="text1" w:themeTint="A6"/>
          <w:sz w:val="28"/>
          <w:szCs w:val="28"/>
        </w:rPr>
        <w:t xml:space="preserve">                                                     Е.М. Репина</w:t>
      </w:r>
    </w:p>
    <w:p w:rsidR="00FA21B7" w:rsidRPr="00F23EE2" w:rsidRDefault="00FA21B7" w:rsidP="00FA21B7">
      <w:pPr>
        <w:rPr>
          <w:color w:val="595959" w:themeColor="text1" w:themeTint="A6"/>
          <w:sz w:val="26"/>
          <w:szCs w:val="26"/>
        </w:rPr>
      </w:pPr>
    </w:p>
    <w:p w:rsidR="00FA21B7" w:rsidRPr="00F23EE2" w:rsidRDefault="00FA21B7" w:rsidP="00FA21B7">
      <w:pPr>
        <w:rPr>
          <w:color w:val="595959" w:themeColor="text1" w:themeTint="A6"/>
          <w:sz w:val="26"/>
          <w:szCs w:val="26"/>
        </w:rPr>
      </w:pPr>
    </w:p>
    <w:p w:rsidR="00FA21B7" w:rsidRPr="00F23EE2" w:rsidRDefault="00FA21B7" w:rsidP="00FA21B7">
      <w:pPr>
        <w:rPr>
          <w:color w:val="595959" w:themeColor="text1" w:themeTint="A6"/>
          <w:sz w:val="26"/>
          <w:szCs w:val="26"/>
        </w:rPr>
      </w:pPr>
    </w:p>
    <w:p w:rsidR="00FA21B7" w:rsidRPr="00F23EE2" w:rsidRDefault="00FA21B7" w:rsidP="00FA21B7">
      <w:pPr>
        <w:rPr>
          <w:color w:val="595959" w:themeColor="text1" w:themeTint="A6"/>
          <w:sz w:val="26"/>
          <w:szCs w:val="26"/>
        </w:rPr>
      </w:pPr>
    </w:p>
    <w:p w:rsidR="00FA21B7" w:rsidRPr="00F23EE2" w:rsidRDefault="00FA21B7" w:rsidP="00FA21B7">
      <w:pPr>
        <w:rPr>
          <w:color w:val="595959" w:themeColor="text1" w:themeTint="A6"/>
          <w:sz w:val="26"/>
          <w:szCs w:val="26"/>
        </w:rPr>
      </w:pPr>
    </w:p>
    <w:p w:rsidR="00FA21B7" w:rsidRPr="00F23EE2" w:rsidRDefault="00FA21B7" w:rsidP="00FA21B7">
      <w:pPr>
        <w:rPr>
          <w:color w:val="595959" w:themeColor="text1" w:themeTint="A6"/>
          <w:sz w:val="26"/>
          <w:szCs w:val="26"/>
        </w:rPr>
      </w:pPr>
    </w:p>
    <w:p w:rsidR="00CC452C" w:rsidRPr="00F23EE2" w:rsidRDefault="00CC452C" w:rsidP="00CC452C">
      <w:pPr>
        <w:pStyle w:val="a3"/>
        <w:rPr>
          <w:rFonts w:ascii="Times New Roman" w:eastAsia="Times New Roman" w:hAnsi="Times New Roman" w:cs="Times New Roman"/>
          <w:color w:val="595959" w:themeColor="text1" w:themeTint="A6"/>
          <w:sz w:val="26"/>
          <w:szCs w:val="26"/>
          <w:lang w:eastAsia="ru-RU"/>
        </w:rPr>
      </w:pPr>
    </w:p>
    <w:p w:rsidR="00DA7263" w:rsidRPr="00F23EE2" w:rsidRDefault="00FF34AC" w:rsidP="00CC452C">
      <w:pPr>
        <w:pStyle w:val="a3"/>
        <w:spacing w:line="240" w:lineRule="exact"/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 w:cs="Times New Roman"/>
          <w:color w:val="595959" w:themeColor="text1" w:themeTint="A6"/>
          <w:sz w:val="28"/>
          <w:szCs w:val="28"/>
        </w:rPr>
        <w:lastRenderedPageBreak/>
        <w:t>УТВЕРЖДЕН</w:t>
      </w:r>
    </w:p>
    <w:p w:rsidR="00BE54D9" w:rsidRPr="00F23EE2" w:rsidRDefault="0072570E" w:rsidP="00CC452C">
      <w:pPr>
        <w:pStyle w:val="a3"/>
        <w:spacing w:line="240" w:lineRule="exact"/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к</w:t>
      </w:r>
      <w:r w:rsidR="00BE54D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постановлениюадминистрации</w:t>
      </w:r>
    </w:p>
    <w:p w:rsidR="00BE54D9" w:rsidRPr="00F23EE2" w:rsidRDefault="00CC452C" w:rsidP="00CC452C">
      <w:pPr>
        <w:pStyle w:val="a3"/>
        <w:spacing w:line="240" w:lineRule="exact"/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Согдинского</w:t>
      </w:r>
      <w:r w:rsidR="00BE54D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сельского поселения</w:t>
      </w:r>
    </w:p>
    <w:p w:rsidR="00AC1A89" w:rsidRPr="00F23EE2" w:rsidRDefault="00CC452C" w:rsidP="00CC452C">
      <w:pPr>
        <w:pStyle w:val="a3"/>
        <w:spacing w:line="240" w:lineRule="exact"/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от 10</w:t>
      </w:r>
      <w:r w:rsidR="00AC1A8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.02.2017 № 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</w:t>
      </w:r>
    </w:p>
    <w:p w:rsidR="00BE54D9" w:rsidRPr="00F23EE2" w:rsidRDefault="00BE54D9" w:rsidP="00BE54D9">
      <w:pPr>
        <w:pStyle w:val="a3"/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CC452C" w:rsidRPr="00F23EE2" w:rsidRDefault="00BE54D9" w:rsidP="00BE54D9">
      <w:pPr>
        <w:pStyle w:val="a3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Порядок </w:t>
      </w:r>
    </w:p>
    <w:p w:rsidR="00BE54D9" w:rsidRPr="00F23EE2" w:rsidRDefault="00BE54D9" w:rsidP="00BE54D9">
      <w:pPr>
        <w:pStyle w:val="a3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перечисления денежных средств</w:t>
      </w:r>
    </w:p>
    <w:p w:rsidR="00BE54D9" w:rsidRPr="00F23EE2" w:rsidRDefault="00BE54D9" w:rsidP="00BE54D9">
      <w:pPr>
        <w:pStyle w:val="a3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территориальным общественным самоуправлениям</w:t>
      </w:r>
    </w:p>
    <w:p w:rsidR="00BE54D9" w:rsidRPr="00F23EE2" w:rsidRDefault="00BE54D9" w:rsidP="00BE54D9">
      <w:pPr>
        <w:pStyle w:val="a3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15149F" w:rsidRPr="00F23EE2" w:rsidRDefault="00BE54D9" w:rsidP="001514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Общие положения</w:t>
      </w:r>
    </w:p>
    <w:p w:rsidR="00BE54D9" w:rsidRPr="00F23EE2" w:rsidRDefault="000F318B" w:rsidP="0015149F">
      <w:pPr>
        <w:pStyle w:val="a3"/>
        <w:ind w:firstLine="36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1.1</w:t>
      </w:r>
      <w:r w:rsidR="00CC452C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.</w:t>
      </w:r>
      <w:r w:rsidR="00BE54D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Настоящий Порядок регламентирует правовые и экономическиеотношения, возникающие в процессе выделения, использования, отчетности и контроля денежных средств, перечисленных территориальным общественным самоуправлениям (далее ТОС) в целях реализации социальных проектов.</w:t>
      </w:r>
    </w:p>
    <w:p w:rsidR="00BE54D9" w:rsidRPr="00F23EE2" w:rsidRDefault="000F318B" w:rsidP="000F318B">
      <w:pPr>
        <w:pStyle w:val="a3"/>
        <w:ind w:firstLine="36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1.2</w:t>
      </w:r>
      <w:r w:rsidR="00CC452C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.</w:t>
      </w:r>
      <w:r w:rsidR="00BE54D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ТОС самостоятельно за счет собственных средств могут осуществлять реализацию проектов.</w:t>
      </w:r>
    </w:p>
    <w:p w:rsidR="00CC452C" w:rsidRPr="00F23EE2" w:rsidRDefault="003B1339" w:rsidP="00CC452C">
      <w:pPr>
        <w:pStyle w:val="a3"/>
        <w:ind w:firstLine="36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1.3</w:t>
      </w:r>
      <w:r w:rsidR="00CC452C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.</w:t>
      </w:r>
      <w:r w:rsidR="00BE54D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Субсидии предоставляются за счет и в пределах средств, направляемых местному бюджету иных межбюджетных трансфертов из бюджетов других уровней.</w:t>
      </w:r>
    </w:p>
    <w:p w:rsidR="00BE54D9" w:rsidRPr="00F23EE2" w:rsidRDefault="003B1339" w:rsidP="00CC452C">
      <w:pPr>
        <w:pStyle w:val="a3"/>
        <w:ind w:firstLine="36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1.4</w:t>
      </w:r>
      <w:r w:rsidR="00CC452C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.</w:t>
      </w:r>
      <w:r w:rsidR="00BE54D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Настоящий Порядок разработан в соответствии с Гражданским кодексом Российской Федерации, Бюджетным кодексом Р</w:t>
      </w:r>
      <w:r w:rsidR="0089020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оссийской Федерации, Федеральным законом от 06.10.2003</w:t>
      </w:r>
      <w:r w:rsidR="00E176E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г.</w:t>
      </w:r>
      <w:r w:rsidR="0089020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№ 131 ФЗ «Об общих принципах организации местного самоуправления в Российской Федерации»</w:t>
      </w:r>
      <w:proofErr w:type="gramStart"/>
      <w:r w:rsidR="0089020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,Ф</w:t>
      </w:r>
      <w:proofErr w:type="gramEnd"/>
      <w:r w:rsidR="0089020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едеральным законом от 12.01.1996</w:t>
      </w:r>
      <w:r w:rsidR="00E176E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г.</w:t>
      </w:r>
      <w:r w:rsidR="0089020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№ 7-ФЗ «О некоммерческих организациях» и требованиями действующего законодательства Российской Федерации.</w:t>
      </w:r>
    </w:p>
    <w:p w:rsidR="003B1339" w:rsidRPr="00F23EE2" w:rsidRDefault="003B1339" w:rsidP="003B1339">
      <w:pPr>
        <w:pStyle w:val="a3"/>
        <w:ind w:firstLine="36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CC452C" w:rsidRPr="00F23EE2" w:rsidRDefault="00890209" w:rsidP="001514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Порядок заключения соглашения о перечислении денежных средств ТОС</w:t>
      </w:r>
    </w:p>
    <w:p w:rsidR="00890209" w:rsidRPr="00F23EE2" w:rsidRDefault="003B1339" w:rsidP="0015149F">
      <w:pPr>
        <w:pStyle w:val="a3"/>
        <w:ind w:firstLine="426"/>
        <w:jc w:val="both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2.1</w:t>
      </w:r>
      <w:r w:rsidR="00CC452C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.</w:t>
      </w:r>
      <w:r w:rsidR="0089020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Основанием для перечисления денежных средств ТОС для реализации проектов, является распоряжение администрации 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Согдинского</w:t>
      </w:r>
      <w:r w:rsidR="0089020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сельского поселения (далее – администрация) о перечислении денежных средств ТОС за счет средств, предоставляемых местному бюджету иных межбюджетных тр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ансфертов из краевого бюджета (</w:t>
      </w:r>
      <w:r w:rsidR="0089020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далее – распоряжение) и подписанное Соглашение о перечислении денежных </w:t>
      </w:r>
      <w:r w:rsidR="00354AC8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средств ТОС (далее – Соглашение).</w:t>
      </w:r>
    </w:p>
    <w:p w:rsidR="00354AC8" w:rsidRPr="00F23EE2" w:rsidRDefault="003B1339" w:rsidP="0015149F">
      <w:pPr>
        <w:pStyle w:val="a3"/>
        <w:ind w:firstLine="426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2.2</w:t>
      </w:r>
      <w:r w:rsidR="00CC452C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.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Распоряжение издается в течение</w:t>
      </w:r>
      <w:r w:rsidR="00354AC8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5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(П</w:t>
      </w:r>
      <w:r w:rsidR="00354AC8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яти) рабочих дней после получения иных межбюджетных трансфертов из краевого бюджета, в целях развития ТОС.</w:t>
      </w:r>
    </w:p>
    <w:p w:rsidR="00354AC8" w:rsidRPr="00F23EE2" w:rsidRDefault="003B1339" w:rsidP="0015149F">
      <w:pPr>
        <w:pStyle w:val="a3"/>
        <w:ind w:firstLine="426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2.3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.</w:t>
      </w:r>
      <w:r w:rsidR="00354AC8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Соглашение о перечислении денежных средств ТОС, согласно Приложение 1 к настоящему Порядку, з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аключается с ТОС в течение 10 (Д</w:t>
      </w:r>
      <w:r w:rsidR="00354AC8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есяти) рабочих дней со дня вступления в силу распоряжения.</w:t>
      </w:r>
    </w:p>
    <w:p w:rsidR="00354AC8" w:rsidRPr="00F23EE2" w:rsidRDefault="003B1339" w:rsidP="0015149F">
      <w:pPr>
        <w:pStyle w:val="a3"/>
        <w:ind w:firstLine="426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2.4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.</w:t>
      </w:r>
      <w:r w:rsidR="00354AC8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Копии распоряжения, согл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ашений передаются в течение 1 (Одного) рабочего дня</w:t>
      </w:r>
      <w:r w:rsidR="00354AC8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специалисту администрации для перечисления денежных средств. </w:t>
      </w:r>
    </w:p>
    <w:p w:rsidR="00354AC8" w:rsidRPr="00F23EE2" w:rsidRDefault="0015149F" w:rsidP="0015149F">
      <w:pPr>
        <w:pStyle w:val="a3"/>
        <w:ind w:firstLine="426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lastRenderedPageBreak/>
        <w:t>2.5.С</w:t>
      </w:r>
      <w:r w:rsidR="00354AC8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пециалист администрации осуществляет перечисление денежных средств на расчетный счет ТОС, а в случае отсутствия у ТОС статуса юридического лица – на счет председателя ТОС, в соответств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ии с Соглашением в течение 10 (Д</w:t>
      </w:r>
      <w:r w:rsidR="00354AC8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есяти) рабочих дней.</w:t>
      </w:r>
    </w:p>
    <w:p w:rsidR="00354AC8" w:rsidRPr="00F23EE2" w:rsidRDefault="003B1339" w:rsidP="0015149F">
      <w:pPr>
        <w:pStyle w:val="a3"/>
        <w:ind w:firstLine="426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2.6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.</w:t>
      </w:r>
      <w:r w:rsidR="00354AC8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Соглашение является основным документом, определяющим права и обязанности администрации и ТОС, порядок использования денежных средств. Соглашение регулирует правовые, экономические, </w:t>
      </w:r>
      <w:r w:rsidR="00136B2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организационно-технические условия их взаимоотношений.</w:t>
      </w:r>
    </w:p>
    <w:p w:rsidR="00136B2F" w:rsidRPr="00F23EE2" w:rsidRDefault="00136B2F" w:rsidP="003B1339">
      <w:pPr>
        <w:pStyle w:val="a3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136B2F" w:rsidRPr="00F23EE2" w:rsidRDefault="0015149F" w:rsidP="003B1339">
      <w:pPr>
        <w:pStyle w:val="a3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3. </w:t>
      </w:r>
      <w:r w:rsidR="00136B2F"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Порядок использования перечисленных денежных средств, отчетность об использовании средств</w:t>
      </w:r>
    </w:p>
    <w:p w:rsidR="00136B2F" w:rsidRPr="00F23EE2" w:rsidRDefault="00136B2F" w:rsidP="0015149F">
      <w:pPr>
        <w:pStyle w:val="a3"/>
        <w:ind w:firstLine="426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3.1. Порядок использования перечисленных денежных средств определен условиями Соглашения.</w:t>
      </w:r>
    </w:p>
    <w:p w:rsidR="00136B2F" w:rsidRPr="00F23EE2" w:rsidRDefault="003B1339" w:rsidP="0015149F">
      <w:pPr>
        <w:pStyle w:val="a3"/>
        <w:ind w:firstLine="426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3.2. </w:t>
      </w:r>
      <w:r w:rsidR="00136B2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По окончанию срока действия Соглашения, в </w:t>
      </w:r>
      <w:r w:rsidR="00115185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случае</w:t>
      </w:r>
      <w:r w:rsidR="00136B2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неполного использования денежных сре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дств, ТОС </w:t>
      </w:r>
      <w:proofErr w:type="gramStart"/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обязан</w:t>
      </w:r>
      <w:proofErr w:type="gramEnd"/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в течение 10 (Д</w:t>
      </w:r>
      <w:r w:rsidR="00136B2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есяти) календарных дней возвратить администрации неиспользованную часть денежных средств.</w:t>
      </w:r>
    </w:p>
    <w:p w:rsidR="00136B2F" w:rsidRPr="00F23EE2" w:rsidRDefault="00136B2F" w:rsidP="0015149F">
      <w:pPr>
        <w:pStyle w:val="a3"/>
        <w:ind w:firstLine="36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3.3. ТОС организует выполнение работ по определенному в Сог</w:t>
      </w:r>
      <w:r w:rsidR="00115185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лашении календарному плану работ и отчитывается по установленным формам и финансовых отчетов в сроки, указанные в Соглашении.</w:t>
      </w:r>
    </w:p>
    <w:p w:rsidR="00115185" w:rsidRPr="00F23EE2" w:rsidRDefault="00115185" w:rsidP="003B1339">
      <w:pPr>
        <w:pStyle w:val="a3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115185" w:rsidRPr="00F23EE2" w:rsidRDefault="00115185" w:rsidP="0015149F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proofErr w:type="gramStart"/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Контроль за</w:t>
      </w:r>
      <w:proofErr w:type="gramEnd"/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в</w:t>
      </w:r>
      <w:r w:rsidR="0015149F"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ыполнением условий Соглашения и </w:t>
      </w: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ответственность за нецелевое использование перечисленных денежных средств</w:t>
      </w:r>
    </w:p>
    <w:p w:rsidR="00115185" w:rsidRPr="00F23EE2" w:rsidRDefault="00115185" w:rsidP="0015149F">
      <w:pPr>
        <w:pStyle w:val="a3"/>
        <w:ind w:firstLine="426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4.1</w:t>
      </w:r>
      <w:r w:rsidR="003B1339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.</w:t>
      </w:r>
      <w:proofErr w:type="gramStart"/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Контроль за</w:t>
      </w:r>
      <w:proofErr w:type="gramEnd"/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выполнением условий Соглашения осуществляет администрация. ТОС </w:t>
      </w:r>
      <w:proofErr w:type="gramStart"/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обязан</w:t>
      </w:r>
      <w:proofErr w:type="gramEnd"/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предоставлять всю необходимую информацию и документы для осуществления администрацией контроля за использованием денежных средств в порядке, установленным действующим законодательством, настоящим Порядком и Соглашением.</w:t>
      </w:r>
    </w:p>
    <w:p w:rsidR="00307B2B" w:rsidRPr="00F23EE2" w:rsidRDefault="00307B2B" w:rsidP="0015149F">
      <w:pPr>
        <w:pStyle w:val="a3"/>
        <w:ind w:firstLine="426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4.2. Для осуществления контроля администрация организует изучение отчетности ТОС по выполнению работ (оказанию услуг) по проекту и расходованию предоставленных денежных средств.</w:t>
      </w:r>
    </w:p>
    <w:p w:rsidR="00307B2B" w:rsidRPr="00F23EE2" w:rsidRDefault="00307B2B" w:rsidP="0015149F">
      <w:pPr>
        <w:pStyle w:val="a3"/>
        <w:ind w:firstLine="426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4.3. На основании анализа отчетности или собственной инициативе,администрация имеет право проведения проверки целевого использования средств.</w:t>
      </w:r>
    </w:p>
    <w:p w:rsidR="00307B2B" w:rsidRPr="00F23EE2" w:rsidRDefault="00307B2B" w:rsidP="0015149F">
      <w:pPr>
        <w:pStyle w:val="a3"/>
        <w:ind w:firstLine="426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4.4. При обнаружении фактов нецелевого использования денежных средств, ТОС выплачивает штраф</w:t>
      </w:r>
      <w:r w:rsidR="0072570E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в размере 20% от перечисленной 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суммы и </w:t>
      </w:r>
      <w:r w:rsidR="0072570E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возвращает полученные им 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денежные средства в течение 7 (С</w:t>
      </w:r>
      <w:r w:rsidR="0072570E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еми) календарных дней с момента предъявления требования о возврате, в порядке, предусмотренном ст.359 Гражданского кодекса Российской Федерации.</w:t>
      </w:r>
    </w:p>
    <w:p w:rsidR="00511AEF" w:rsidRPr="00F23EE2" w:rsidRDefault="00511AEF" w:rsidP="00511AEF">
      <w:pPr>
        <w:pStyle w:val="Textbody"/>
        <w:tabs>
          <w:tab w:val="left" w:pos="360"/>
        </w:tabs>
        <w:spacing w:after="0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extbody"/>
        <w:tabs>
          <w:tab w:val="left" w:pos="360"/>
        </w:tabs>
        <w:spacing w:after="0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extbody"/>
        <w:tabs>
          <w:tab w:val="left" w:pos="360"/>
        </w:tabs>
        <w:spacing w:after="0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extbody"/>
        <w:tabs>
          <w:tab w:val="left" w:pos="360"/>
        </w:tabs>
        <w:spacing w:after="0"/>
        <w:jc w:val="right"/>
        <w:rPr>
          <w:color w:val="595959" w:themeColor="text1" w:themeTint="A6"/>
          <w:sz w:val="28"/>
          <w:szCs w:val="28"/>
        </w:rPr>
      </w:pPr>
    </w:p>
    <w:p w:rsidR="0015149F" w:rsidRPr="00F23EE2" w:rsidRDefault="0015149F" w:rsidP="00511AEF">
      <w:pPr>
        <w:pStyle w:val="Textbody"/>
        <w:tabs>
          <w:tab w:val="left" w:pos="360"/>
        </w:tabs>
        <w:spacing w:after="0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extbody"/>
        <w:tabs>
          <w:tab w:val="left" w:pos="360"/>
        </w:tabs>
        <w:spacing w:after="0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extbody"/>
        <w:tabs>
          <w:tab w:val="left" w:pos="360"/>
        </w:tabs>
        <w:spacing w:after="0"/>
        <w:jc w:val="right"/>
        <w:rPr>
          <w:color w:val="595959" w:themeColor="text1" w:themeTint="A6"/>
          <w:sz w:val="28"/>
          <w:szCs w:val="28"/>
        </w:rPr>
      </w:pPr>
      <w:r w:rsidRPr="00F23EE2">
        <w:rPr>
          <w:color w:val="595959" w:themeColor="text1" w:themeTint="A6"/>
          <w:sz w:val="28"/>
          <w:szCs w:val="28"/>
        </w:rPr>
        <w:lastRenderedPageBreak/>
        <w:t>П</w:t>
      </w:r>
      <w:r w:rsidR="0015149F" w:rsidRPr="00F23EE2">
        <w:rPr>
          <w:color w:val="595959" w:themeColor="text1" w:themeTint="A6"/>
          <w:sz w:val="28"/>
          <w:szCs w:val="28"/>
        </w:rPr>
        <w:t>риложение</w:t>
      </w:r>
      <w:r w:rsidRPr="00F23EE2">
        <w:rPr>
          <w:color w:val="595959" w:themeColor="text1" w:themeTint="A6"/>
          <w:sz w:val="28"/>
          <w:szCs w:val="28"/>
        </w:rPr>
        <w:t xml:space="preserve"> № 1</w:t>
      </w:r>
    </w:p>
    <w:p w:rsidR="00511AEF" w:rsidRPr="00F23EE2" w:rsidRDefault="00511AEF" w:rsidP="00511AEF">
      <w:pPr>
        <w:pStyle w:val="Textbody"/>
        <w:tabs>
          <w:tab w:val="left" w:pos="360"/>
        </w:tabs>
        <w:spacing w:after="0"/>
        <w:jc w:val="right"/>
        <w:rPr>
          <w:color w:val="595959" w:themeColor="text1" w:themeTint="A6"/>
          <w:sz w:val="28"/>
          <w:szCs w:val="28"/>
        </w:rPr>
      </w:pPr>
      <w:r w:rsidRPr="00F23EE2">
        <w:rPr>
          <w:color w:val="595959" w:themeColor="text1" w:themeTint="A6"/>
          <w:sz w:val="28"/>
          <w:szCs w:val="28"/>
        </w:rPr>
        <w:t xml:space="preserve">к Порядку перечисления </w:t>
      </w:r>
      <w:proofErr w:type="gramStart"/>
      <w:r w:rsidRPr="00F23EE2">
        <w:rPr>
          <w:color w:val="595959" w:themeColor="text1" w:themeTint="A6"/>
          <w:sz w:val="28"/>
          <w:szCs w:val="28"/>
        </w:rPr>
        <w:t>денежных</w:t>
      </w:r>
      <w:proofErr w:type="gramEnd"/>
    </w:p>
    <w:p w:rsidR="00511AEF" w:rsidRPr="00F23EE2" w:rsidRDefault="00511AEF" w:rsidP="00511AEF">
      <w:pPr>
        <w:pStyle w:val="Textbody"/>
        <w:tabs>
          <w:tab w:val="left" w:pos="360"/>
        </w:tabs>
        <w:spacing w:after="0"/>
        <w:jc w:val="right"/>
        <w:rPr>
          <w:color w:val="595959" w:themeColor="text1" w:themeTint="A6"/>
          <w:sz w:val="28"/>
          <w:szCs w:val="28"/>
        </w:rPr>
      </w:pPr>
      <w:r w:rsidRPr="00F23EE2">
        <w:rPr>
          <w:color w:val="595959" w:themeColor="text1" w:themeTint="A6"/>
          <w:sz w:val="28"/>
          <w:szCs w:val="28"/>
        </w:rPr>
        <w:t xml:space="preserve">средств </w:t>
      </w:r>
      <w:proofErr w:type="gramStart"/>
      <w:r w:rsidRPr="00F23EE2">
        <w:rPr>
          <w:color w:val="595959" w:themeColor="text1" w:themeTint="A6"/>
          <w:sz w:val="28"/>
          <w:szCs w:val="28"/>
        </w:rPr>
        <w:t>территориальным</w:t>
      </w:r>
      <w:proofErr w:type="gramEnd"/>
    </w:p>
    <w:p w:rsidR="00511AEF" w:rsidRPr="00F23EE2" w:rsidRDefault="00511AEF" w:rsidP="00511AEF">
      <w:pPr>
        <w:pStyle w:val="Textbody"/>
        <w:tabs>
          <w:tab w:val="left" w:pos="360"/>
        </w:tabs>
        <w:spacing w:after="0"/>
        <w:jc w:val="right"/>
        <w:rPr>
          <w:color w:val="595959" w:themeColor="text1" w:themeTint="A6"/>
          <w:sz w:val="28"/>
          <w:szCs w:val="28"/>
        </w:rPr>
      </w:pPr>
      <w:r w:rsidRPr="00F23EE2">
        <w:rPr>
          <w:color w:val="595959" w:themeColor="text1" w:themeTint="A6"/>
          <w:sz w:val="28"/>
          <w:szCs w:val="28"/>
        </w:rPr>
        <w:t>общественным самоуправлениям</w:t>
      </w:r>
    </w:p>
    <w:p w:rsidR="00511AEF" w:rsidRPr="00F23EE2" w:rsidRDefault="00511AEF" w:rsidP="00511AEF">
      <w:pPr>
        <w:pStyle w:val="Textbody"/>
        <w:tabs>
          <w:tab w:val="left" w:pos="360"/>
        </w:tabs>
        <w:spacing w:after="0"/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Соглашение №  ___</w:t>
      </w:r>
    </w:p>
    <w:p w:rsidR="00511AEF" w:rsidRPr="00F23EE2" w:rsidRDefault="00511AEF" w:rsidP="00511AEF">
      <w:pPr>
        <w:pStyle w:val="Standard"/>
        <w:jc w:val="center"/>
        <w:rPr>
          <w:color w:val="595959" w:themeColor="text1" w:themeTint="A6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о перечислении денежных средств территориальным общественным самоуправлениям</w:t>
      </w:r>
    </w:p>
    <w:p w:rsidR="00511AEF" w:rsidRPr="00F23EE2" w:rsidRDefault="00511AEF" w:rsidP="00511AEF">
      <w:pPr>
        <w:pStyle w:val="Standard"/>
        <w:tabs>
          <w:tab w:val="clear" w:pos="708"/>
          <w:tab w:val="left" w:pos="4970"/>
        </w:tabs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4970"/>
        </w:tabs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с. 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Согда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ab/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ab/>
        <w:t>«___» ____________ 20__ г.</w:t>
      </w:r>
    </w:p>
    <w:p w:rsidR="00511AEF" w:rsidRPr="00F23EE2" w:rsidRDefault="00511AEF" w:rsidP="00511AEF">
      <w:pPr>
        <w:pStyle w:val="Standard"/>
        <w:tabs>
          <w:tab w:val="clear" w:pos="708"/>
          <w:tab w:val="left" w:pos="4970"/>
        </w:tabs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both"/>
        <w:rPr>
          <w:color w:val="595959" w:themeColor="text1" w:themeTint="A6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 xml:space="preserve">Администрация 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>Согдинского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 xml:space="preserve"> сельского поселения, именуемая в дальнейшем "Администрация", </w:t>
      </w:r>
      <w:r w:rsidRPr="00F23EE2">
        <w:rPr>
          <w:rFonts w:ascii="Times New Roman" w:hAnsi="Times New Roman" w:cs="Times New Roman"/>
          <w:iCs/>
          <w:color w:val="595959" w:themeColor="text1" w:themeTint="A6"/>
          <w:sz w:val="28"/>
          <w:szCs w:val="28"/>
          <w:shd w:val="clear" w:color="auto" w:fill="FFFFFF"/>
        </w:rPr>
        <w:t>в лице главы</w:t>
      </w:r>
      <w:r w:rsidR="00E176E1">
        <w:rPr>
          <w:rFonts w:ascii="Times New Roman" w:hAnsi="Times New Roman" w:cs="Times New Roman"/>
          <w:iCs/>
          <w:color w:val="595959" w:themeColor="text1" w:themeTint="A6"/>
          <w:sz w:val="28"/>
          <w:szCs w:val="28"/>
          <w:shd w:val="clear" w:color="auto" w:fill="FFFFFF"/>
        </w:rPr>
        <w:t xml:space="preserve"> 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 xml:space="preserve">Согдинского 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 xml:space="preserve">сельского </w:t>
      </w:r>
      <w:proofErr w:type="spellStart"/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>поселения______________________</w:t>
      </w:r>
      <w:proofErr w:type="spellEnd"/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 xml:space="preserve">, действующего на основании Устава </w:t>
      </w:r>
      <w:r w:rsidR="0015149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>Согдинского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 xml:space="preserve"> сельского поселения, с одной стороны, и</w:t>
      </w:r>
      <w:r w:rsidR="00E176E1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 xml:space="preserve"> </w:t>
      </w:r>
      <w:r w:rsidRPr="00F23EE2">
        <w:rPr>
          <w:rFonts w:ascii="Times New Roman" w:hAnsi="Times New Roman" w:cs="Times New Roman"/>
          <w:iCs/>
          <w:color w:val="595959" w:themeColor="text1" w:themeTint="A6"/>
          <w:sz w:val="28"/>
          <w:szCs w:val="28"/>
        </w:rPr>
        <w:t>Территориальное общественное самоуправление «_______________»,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именуемое в дальнейшем "ТОС",</w:t>
      </w:r>
      <w:r w:rsidR="00E176E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Pr="00F23EE2">
        <w:rPr>
          <w:rFonts w:ascii="Times New Roman" w:hAnsi="Times New Roman" w:cs="Times New Roman"/>
          <w:iCs/>
          <w:color w:val="595959" w:themeColor="text1" w:themeTint="A6"/>
          <w:sz w:val="28"/>
          <w:szCs w:val="28"/>
        </w:rPr>
        <w:t xml:space="preserve">в </w:t>
      </w:r>
      <w:proofErr w:type="spellStart"/>
      <w:r w:rsidRPr="00F23EE2">
        <w:rPr>
          <w:rFonts w:ascii="Times New Roman" w:hAnsi="Times New Roman" w:cs="Times New Roman"/>
          <w:iCs/>
          <w:color w:val="595959" w:themeColor="text1" w:themeTint="A6"/>
          <w:sz w:val="28"/>
          <w:szCs w:val="28"/>
        </w:rPr>
        <w:t>лицепредседателя</w:t>
      </w:r>
      <w:proofErr w:type="spellEnd"/>
      <w:r w:rsidRPr="00F23EE2">
        <w:rPr>
          <w:rFonts w:ascii="Times New Roman" w:hAnsi="Times New Roman" w:cs="Times New Roman"/>
          <w:iCs/>
          <w:color w:val="595959" w:themeColor="text1" w:themeTint="A6"/>
          <w:sz w:val="28"/>
          <w:szCs w:val="28"/>
        </w:rPr>
        <w:t xml:space="preserve"> ТОС</w:t>
      </w:r>
      <w:r w:rsidRPr="00F23EE2">
        <w:rPr>
          <w:rFonts w:ascii="Times New Roman" w:hAnsi="Times New Roman" w:cs="Times New Roman"/>
          <w:i/>
          <w:iCs/>
          <w:color w:val="595959" w:themeColor="text1" w:themeTint="A6"/>
          <w:sz w:val="28"/>
          <w:szCs w:val="28"/>
        </w:rPr>
        <w:t xml:space="preserve"> ____________________________,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действующего на основании Устава </w:t>
      </w:r>
      <w:r w:rsidRPr="00F23EE2">
        <w:rPr>
          <w:rFonts w:ascii="Times New Roman" w:hAnsi="Times New Roman" w:cs="Times New Roman"/>
          <w:iCs/>
          <w:color w:val="595959" w:themeColor="text1" w:themeTint="A6"/>
          <w:sz w:val="28"/>
          <w:szCs w:val="28"/>
        </w:rPr>
        <w:t>Территориального общественного самоуправления «____________»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, зарегистрированногос другой стороны,  заключили настоящее соглашение о нижеследующем:</w:t>
      </w:r>
    </w:p>
    <w:p w:rsidR="00511AEF" w:rsidRPr="00F23EE2" w:rsidRDefault="00511AEF" w:rsidP="00511AEF">
      <w:pPr>
        <w:pStyle w:val="Standard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numPr>
          <w:ilvl w:val="0"/>
          <w:numId w:val="6"/>
        </w:numPr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Предмет соглашения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1.1. Администрация перечисляет ТОС для целевого использования денежные средства, а ТОС обязуется принять денежные средства и распорядиться им в соответствии с целями, условиями и в порядке, закрепленными настоящим соглашением.</w:t>
      </w:r>
    </w:p>
    <w:p w:rsidR="00511AEF" w:rsidRPr="00F23EE2" w:rsidRDefault="00511AEF" w:rsidP="00511AEF">
      <w:pPr>
        <w:pStyle w:val="Standard"/>
        <w:ind w:firstLine="709"/>
        <w:jc w:val="both"/>
        <w:rPr>
          <w:color w:val="595959" w:themeColor="text1" w:themeTint="A6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1.2. Целевым использованием денежных средств, считать расходование </w:t>
      </w:r>
      <w:r w:rsidRPr="00F23EE2">
        <w:rPr>
          <w:rFonts w:ascii="Times New Roman" w:hAnsi="Times New Roman" w:cs="Times New Roman"/>
          <w:bCs/>
          <w:color w:val="595959" w:themeColor="text1" w:themeTint="A6"/>
          <w:sz w:val="28"/>
          <w:szCs w:val="28"/>
        </w:rPr>
        <w:t xml:space="preserve">предоставленных местному бюджету 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иных межбюджетных трансфертов из краевого бюджета, в строгом соответствии со статьями расходов бюджета заявки (приложение № 1 к настоящему соглашению).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2. Цель перечисления денежных средств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ind w:firstLine="709"/>
        <w:jc w:val="both"/>
        <w:rPr>
          <w:rFonts w:ascii="Liberation Serif" w:hAnsi="Liberation Serif"/>
          <w:color w:val="595959" w:themeColor="text1" w:themeTint="A6"/>
        </w:rPr>
      </w:pPr>
      <w:r w:rsidRPr="00F23EE2">
        <w:rPr>
          <w:color w:val="595959" w:themeColor="text1" w:themeTint="A6"/>
          <w:sz w:val="28"/>
          <w:szCs w:val="28"/>
        </w:rPr>
        <w:t>2.1</w:t>
      </w:r>
      <w:r w:rsidR="0015149F" w:rsidRPr="00F23EE2">
        <w:rPr>
          <w:color w:val="595959" w:themeColor="text1" w:themeTint="A6"/>
          <w:sz w:val="28"/>
          <w:szCs w:val="28"/>
        </w:rPr>
        <w:t>.</w:t>
      </w:r>
      <w:r w:rsidRPr="00F23EE2">
        <w:rPr>
          <w:color w:val="595959" w:themeColor="text1" w:themeTint="A6"/>
          <w:sz w:val="28"/>
          <w:szCs w:val="28"/>
        </w:rPr>
        <w:t xml:space="preserve"> Основной целью перечисления денежных средств является реализация проектов, инициируемых администрацией на конкурс по предоставлению грантов в форме иных межбюджетных трансфертов из краевого бюджета бюджетам муниципальных образований Хабаровского края в целях поддержки проектов, инициируемых муниципальными образованиями края по развитию территориального общественного самоуправления.</w:t>
      </w:r>
    </w:p>
    <w:p w:rsidR="00511AEF" w:rsidRPr="00F23EE2" w:rsidRDefault="00511AEF" w:rsidP="00511AEF">
      <w:pPr>
        <w:ind w:left="709"/>
        <w:jc w:val="both"/>
        <w:rPr>
          <w:color w:val="595959" w:themeColor="text1" w:themeTint="A6"/>
        </w:rPr>
      </w:pPr>
      <w:r w:rsidRPr="00F23EE2">
        <w:rPr>
          <w:color w:val="595959" w:themeColor="text1" w:themeTint="A6"/>
          <w:sz w:val="28"/>
          <w:szCs w:val="28"/>
        </w:rPr>
        <w:t>2.2</w:t>
      </w:r>
      <w:r w:rsidR="0015149F" w:rsidRPr="00F23EE2">
        <w:rPr>
          <w:color w:val="595959" w:themeColor="text1" w:themeTint="A6"/>
          <w:sz w:val="28"/>
          <w:szCs w:val="28"/>
        </w:rPr>
        <w:t xml:space="preserve">. </w:t>
      </w:r>
      <w:r w:rsidRPr="00F23EE2">
        <w:rPr>
          <w:color w:val="595959" w:themeColor="text1" w:themeTint="A6"/>
          <w:sz w:val="28"/>
          <w:szCs w:val="28"/>
        </w:rPr>
        <w:t>Денежные средства в размере ______________________________</w:t>
      </w:r>
    </w:p>
    <w:p w:rsidR="00511AEF" w:rsidRPr="00F23EE2" w:rsidRDefault="00511AEF" w:rsidP="00511AEF">
      <w:pPr>
        <w:tabs>
          <w:tab w:val="left" w:pos="5910"/>
        </w:tabs>
        <w:rPr>
          <w:color w:val="595959" w:themeColor="text1" w:themeTint="A6"/>
          <w:sz w:val="20"/>
          <w:szCs w:val="20"/>
          <w:lang w:eastAsia="zh-CN" w:bidi="hi-IN"/>
        </w:rPr>
      </w:pPr>
      <w:r w:rsidRPr="00F23EE2">
        <w:rPr>
          <w:color w:val="595959" w:themeColor="text1" w:themeTint="A6"/>
          <w:lang w:eastAsia="zh-CN" w:bidi="hi-IN"/>
        </w:rPr>
        <w:tab/>
      </w:r>
      <w:r w:rsidRPr="00F23EE2">
        <w:rPr>
          <w:color w:val="595959" w:themeColor="text1" w:themeTint="A6"/>
          <w:sz w:val="20"/>
          <w:szCs w:val="20"/>
          <w:lang w:eastAsia="zh-CN" w:bidi="hi-IN"/>
        </w:rPr>
        <w:t>(сумма прописью)</w:t>
      </w:r>
    </w:p>
    <w:p w:rsidR="00511AEF" w:rsidRPr="00F23EE2" w:rsidRDefault="00511AEF" w:rsidP="00511AEF">
      <w:pPr>
        <w:pStyle w:val="Standard"/>
        <w:jc w:val="both"/>
        <w:rPr>
          <w:color w:val="595959" w:themeColor="text1" w:themeTint="A6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lastRenderedPageBreak/>
        <w:t>передаются ТОС в соответствии с бюджетом заявки, безвозмездно.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2.3. Бюджет заявки не может быть изменен ни одной из сторон настоящего соглашения в одностороннем порядке.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3. Права и обязанности администрации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extbodyindent"/>
        <w:spacing w:after="0"/>
        <w:ind w:left="0" w:firstLine="72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3.1. Администрация сельского поселения обязуется перечислить денежные средства ТОС в объеме указанном в п. 2.2. настоящего Соглашения и в сроки, указанные в п. 2.4. Порядка перечисления денежных средств территориальным общественным самоуправлениям, а также в соответствии с условиями, определенными настоящим соглашением. Администрация сельского поселения не вправе изменять указанные условия в одностороннем порядке.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3.2. Администрация сельского поселения не вправе вмешиваться в деятельность ТОС, связанную с реализацией настоящего соглашения.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Не считаются вмешательством в деятельность ТОС утвержденные настоящим соглашением мероприятия, в рамках которых администрация осуществляет </w:t>
      </w:r>
      <w:proofErr w:type="gramStart"/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контроль за</w:t>
      </w:r>
      <w:proofErr w:type="gramEnd"/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целевым использованием перечисленных денежных средств.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3.3. Администрация сельского поселения не вправе требовать от ТОС финансовой и статистической отчетности или иных сведений, не предусмотренных настоящим соглашением или законодательством Российской Федерации.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4. Права и обязанности ТОС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4.1. ТОС обязуется соблюдать условия соглашения и использовать денежные средства исключительно на цели, определенные настоящим соглашением.</w:t>
      </w:r>
    </w:p>
    <w:p w:rsidR="00511AEF" w:rsidRPr="00F23EE2" w:rsidRDefault="00511AEF" w:rsidP="00511AEF">
      <w:pPr>
        <w:pStyle w:val="Standard"/>
        <w:tabs>
          <w:tab w:val="clear" w:pos="708"/>
          <w:tab w:val="left" w:pos="3770"/>
          <w:tab w:val="left" w:pos="5450"/>
          <w:tab w:val="left" w:pos="737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4.2. ТОС обязуется реализовать работы в полном объеме и в установленные настоящим соглашением сроки.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4.3. ТОС не вправе изменять назначение статей расходов, утвержденной бюджетной заявкой (приложение № 2 к настоящему соглашению).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4.4. ТОС вправе в пределах прилагаемого бюджета заявки по своему усмотрению привлекать к выполнению работ, предусмотренных календарным планом, третьих лиц (волонтеров и организации).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4.5. ТОС обязуется не использовать денежные средства для коммерческих целей.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4.6. ТОС обязуется по окончании срока действия настоящего соглашения возвратить администрации неиспользованную часть денежных средств.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lastRenderedPageBreak/>
        <w:t>5. Отчетность и контроль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5.1. Устанавливаются следующие формы отчетности об использовании денежных средств и выполнении работ, предусмотренных календарным планом:</w:t>
      </w:r>
    </w:p>
    <w:p w:rsidR="00511AEF" w:rsidRPr="00F23EE2" w:rsidRDefault="00511AEF" w:rsidP="00511AEF">
      <w:pPr>
        <w:pStyle w:val="Standard"/>
        <w:ind w:firstLine="709"/>
        <w:jc w:val="both"/>
        <w:rPr>
          <w:color w:val="595959" w:themeColor="text1" w:themeTint="A6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5.1.1. Итоговый письменный отчет о выполнении работ, предусмотренных календарным планом заявки (приложение № 2 к настоящему соглашению) представляется не позднее </w:t>
      </w:r>
      <w:r w:rsidRPr="00F23EE2">
        <w:rPr>
          <w:rFonts w:ascii="Times New Roman" w:hAnsi="Times New Roman" w:cs="Times New Roman"/>
          <w:bCs/>
          <w:iCs/>
          <w:color w:val="595959" w:themeColor="text1" w:themeTint="A6"/>
          <w:sz w:val="28"/>
          <w:szCs w:val="28"/>
        </w:rPr>
        <w:t>____________________.</w:t>
      </w:r>
    </w:p>
    <w:p w:rsidR="00511AEF" w:rsidRPr="00F23EE2" w:rsidRDefault="00511AEF" w:rsidP="00511AEF">
      <w:pPr>
        <w:pStyle w:val="Standard"/>
        <w:jc w:val="both"/>
        <w:rPr>
          <w:color w:val="595959" w:themeColor="text1" w:themeTint="A6"/>
          <w:sz w:val="20"/>
          <w:szCs w:val="20"/>
        </w:rPr>
      </w:pPr>
      <w:r w:rsidRPr="00F23EE2">
        <w:rPr>
          <w:rFonts w:ascii="Times New Roman" w:hAnsi="Times New Roman" w:cs="Times New Roman"/>
          <w:bCs/>
          <w:iCs/>
          <w:color w:val="595959" w:themeColor="text1" w:themeTint="A6"/>
          <w:sz w:val="28"/>
          <w:szCs w:val="28"/>
        </w:rPr>
        <w:tab/>
      </w:r>
      <w:r w:rsidRPr="00F23EE2">
        <w:rPr>
          <w:rFonts w:ascii="Times New Roman" w:hAnsi="Times New Roman" w:cs="Times New Roman"/>
          <w:bCs/>
          <w:iCs/>
          <w:color w:val="595959" w:themeColor="text1" w:themeTint="A6"/>
          <w:sz w:val="28"/>
          <w:szCs w:val="28"/>
        </w:rPr>
        <w:tab/>
      </w:r>
      <w:r w:rsidRPr="00F23EE2">
        <w:rPr>
          <w:rFonts w:ascii="Times New Roman" w:hAnsi="Times New Roman" w:cs="Times New Roman"/>
          <w:bCs/>
          <w:iCs/>
          <w:color w:val="595959" w:themeColor="text1" w:themeTint="A6"/>
          <w:sz w:val="28"/>
          <w:szCs w:val="28"/>
        </w:rPr>
        <w:tab/>
      </w:r>
      <w:r w:rsidRPr="00F23EE2">
        <w:rPr>
          <w:rFonts w:ascii="Times New Roman" w:hAnsi="Times New Roman" w:cs="Times New Roman"/>
          <w:bCs/>
          <w:iCs/>
          <w:color w:val="595959" w:themeColor="text1" w:themeTint="A6"/>
          <w:sz w:val="28"/>
          <w:szCs w:val="28"/>
        </w:rPr>
        <w:tab/>
      </w:r>
      <w:r w:rsidRPr="00F23EE2">
        <w:rPr>
          <w:rFonts w:ascii="Times New Roman" w:hAnsi="Times New Roman" w:cs="Times New Roman"/>
          <w:bCs/>
          <w:iCs/>
          <w:color w:val="595959" w:themeColor="text1" w:themeTint="A6"/>
          <w:sz w:val="28"/>
          <w:szCs w:val="28"/>
        </w:rPr>
        <w:tab/>
      </w:r>
      <w:r w:rsidRPr="00F23EE2">
        <w:rPr>
          <w:rFonts w:ascii="Times New Roman" w:hAnsi="Times New Roman" w:cs="Times New Roman"/>
          <w:bCs/>
          <w:iCs/>
          <w:color w:val="595959" w:themeColor="text1" w:themeTint="A6"/>
          <w:sz w:val="28"/>
          <w:szCs w:val="28"/>
        </w:rPr>
        <w:tab/>
      </w:r>
      <w:r w:rsidRPr="00F23EE2">
        <w:rPr>
          <w:rFonts w:ascii="Times New Roman" w:hAnsi="Times New Roman" w:cs="Times New Roman"/>
          <w:bCs/>
          <w:iCs/>
          <w:color w:val="595959" w:themeColor="text1" w:themeTint="A6"/>
          <w:sz w:val="28"/>
          <w:szCs w:val="28"/>
        </w:rPr>
        <w:tab/>
      </w:r>
      <w:r w:rsidRPr="00F23EE2">
        <w:rPr>
          <w:rFonts w:ascii="Times New Roman" w:hAnsi="Times New Roman" w:cs="Times New Roman"/>
          <w:bCs/>
          <w:iCs/>
          <w:color w:val="595959" w:themeColor="text1" w:themeTint="A6"/>
          <w:sz w:val="28"/>
          <w:szCs w:val="28"/>
        </w:rPr>
        <w:tab/>
      </w:r>
      <w:r w:rsidRPr="00F23EE2">
        <w:rPr>
          <w:rFonts w:ascii="Times New Roman" w:hAnsi="Times New Roman" w:cs="Times New Roman"/>
          <w:bCs/>
          <w:iCs/>
          <w:color w:val="595959" w:themeColor="text1" w:themeTint="A6"/>
          <w:sz w:val="28"/>
          <w:szCs w:val="28"/>
        </w:rPr>
        <w:tab/>
      </w:r>
      <w:r w:rsidRPr="00F23EE2">
        <w:rPr>
          <w:rFonts w:ascii="Times New Roman" w:hAnsi="Times New Roman" w:cs="Times New Roman"/>
          <w:bCs/>
          <w:iCs/>
          <w:color w:val="595959" w:themeColor="text1" w:themeTint="A6"/>
          <w:sz w:val="28"/>
          <w:szCs w:val="28"/>
        </w:rPr>
        <w:tab/>
      </w:r>
      <w:r w:rsidRPr="00F23EE2">
        <w:rPr>
          <w:rFonts w:ascii="Times New Roman" w:hAnsi="Times New Roman" w:cs="Times New Roman"/>
          <w:i/>
          <w:color w:val="595959" w:themeColor="text1" w:themeTint="A6"/>
          <w:sz w:val="20"/>
          <w:szCs w:val="20"/>
        </w:rPr>
        <w:t>(указать дату)</w:t>
      </w:r>
    </w:p>
    <w:p w:rsidR="00511AEF" w:rsidRPr="00F23EE2" w:rsidRDefault="00511AEF" w:rsidP="00511AEF">
      <w:pPr>
        <w:pStyle w:val="Textbodyindent"/>
        <w:spacing w:after="0"/>
        <w:ind w:left="0" w:firstLine="708"/>
        <w:jc w:val="both"/>
        <w:rPr>
          <w:color w:val="595959" w:themeColor="text1" w:themeTint="A6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5.1.2. Финансовый отчет об использовании денежных средств (приложение № 3 к настоящему соглашению) представляется </w:t>
      </w:r>
      <w:r w:rsidRPr="00F23EE2">
        <w:rPr>
          <w:rFonts w:ascii="Times New Roman" w:hAnsi="Times New Roman" w:cs="Times New Roman"/>
          <w:bCs/>
          <w:iCs/>
          <w:color w:val="595959" w:themeColor="text1" w:themeTint="A6"/>
          <w:sz w:val="28"/>
          <w:szCs w:val="28"/>
        </w:rPr>
        <w:t>______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_______. </w:t>
      </w:r>
    </w:p>
    <w:p w:rsidR="00511AEF" w:rsidRPr="00F23EE2" w:rsidRDefault="00511AEF" w:rsidP="00511AEF">
      <w:pPr>
        <w:pStyle w:val="Textbodyindent"/>
        <w:spacing w:after="0"/>
        <w:ind w:left="0" w:firstLine="708"/>
        <w:jc w:val="right"/>
        <w:rPr>
          <w:rFonts w:ascii="Times New Roman" w:hAnsi="Times New Roman" w:cs="Times New Roman"/>
          <w:i/>
          <w:color w:val="595959" w:themeColor="text1" w:themeTint="A6"/>
          <w:sz w:val="20"/>
          <w:szCs w:val="20"/>
        </w:rPr>
      </w:pPr>
      <w:r w:rsidRPr="00F23EE2">
        <w:rPr>
          <w:rFonts w:ascii="Times New Roman" w:hAnsi="Times New Roman" w:cs="Times New Roman"/>
          <w:i/>
          <w:color w:val="595959" w:themeColor="text1" w:themeTint="A6"/>
          <w:sz w:val="20"/>
          <w:szCs w:val="20"/>
        </w:rPr>
        <w:t>(указать дату)</w:t>
      </w:r>
    </w:p>
    <w:p w:rsidR="00511AEF" w:rsidRPr="00F23EE2" w:rsidRDefault="00511AEF" w:rsidP="00511AEF">
      <w:pPr>
        <w:pStyle w:val="Textbodyindent"/>
        <w:spacing w:after="0"/>
        <w:ind w:left="0" w:firstLine="708"/>
        <w:jc w:val="both"/>
        <w:rPr>
          <w:color w:val="595959" w:themeColor="text1" w:themeTint="A6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К финансовому отчету прилагаются копии платёжных документов, подтверждающих осуществление затрат заверенные председателем ТОС (копии платёжных поручений, договоров купли-продажи, товарных чеков и копии чеков, технической документации и сертификатов на оборудование (если законодательно предусмотрена обязательная сертификация)</w:t>
      </w:r>
      <w:r w:rsidRPr="00F23EE2">
        <w:rPr>
          <w:rFonts w:ascii="Times New Roman" w:hAnsi="Times New Roman" w:cs="Times New Roman"/>
          <w:color w:val="595959" w:themeColor="text1" w:themeTint="A6"/>
          <w:sz w:val="28"/>
        </w:rPr>
        <w:t xml:space="preserve"> и иные документы, подтверждающие произведенные затраты и их целесообразность).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5.2. Контроль использования финансовых средств, а также выполнение работ, предусмотренных календарным планом работ, осуществляется </w:t>
      </w:r>
      <w:proofErr w:type="spellStart"/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грантодателем</w:t>
      </w:r>
      <w:proofErr w:type="spellEnd"/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на основе отчетов, указанных в пункте 6.1 настоящего соглашения.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6. Ответственность ТОС</w:t>
      </w:r>
    </w:p>
    <w:p w:rsidR="00511AEF" w:rsidRPr="00F23EE2" w:rsidRDefault="00511AEF" w:rsidP="00511AEF">
      <w:pPr>
        <w:pStyle w:val="Standard"/>
        <w:ind w:firstLine="709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ConsNormal"/>
        <w:widowControl/>
        <w:ind w:right="0" w:firstLine="708"/>
        <w:jc w:val="both"/>
        <w:rPr>
          <w:color w:val="595959" w:themeColor="text1" w:themeTint="A6"/>
          <w:sz w:val="28"/>
          <w:szCs w:val="28"/>
        </w:rPr>
      </w:pPr>
      <w:r w:rsidRPr="00F23EE2">
        <w:rPr>
          <w:color w:val="595959" w:themeColor="text1" w:themeTint="A6"/>
          <w:sz w:val="28"/>
          <w:szCs w:val="28"/>
        </w:rPr>
        <w:t>6.1.В случае обнаружения нецелевого или необоснованного использования денежных средств со стороны ТОС администрация прекращает дальнейшее финансирование.</w:t>
      </w:r>
    </w:p>
    <w:p w:rsidR="00511AEF" w:rsidRPr="00F23EE2" w:rsidRDefault="00511AEF" w:rsidP="00511AEF">
      <w:pPr>
        <w:pStyle w:val="ConsNormal"/>
        <w:widowControl/>
        <w:ind w:right="0" w:firstLine="708"/>
        <w:jc w:val="both"/>
        <w:rPr>
          <w:color w:val="595959" w:themeColor="text1" w:themeTint="A6"/>
          <w:sz w:val="28"/>
          <w:szCs w:val="28"/>
        </w:rPr>
      </w:pPr>
      <w:r w:rsidRPr="00F23EE2">
        <w:rPr>
          <w:color w:val="595959" w:themeColor="text1" w:themeTint="A6"/>
          <w:sz w:val="28"/>
          <w:szCs w:val="28"/>
        </w:rPr>
        <w:t>6.2.В случае нарушения условий раздела 4 "Права и обязанности ТОС" настоящего соглашения, за исключением п.4.4. ТОС обязан:</w:t>
      </w:r>
    </w:p>
    <w:p w:rsidR="00511AEF" w:rsidRPr="00F23EE2" w:rsidRDefault="00511AEF" w:rsidP="00511AEF">
      <w:pPr>
        <w:pStyle w:val="ConsNormal"/>
        <w:widowControl/>
        <w:ind w:right="0"/>
        <w:jc w:val="both"/>
        <w:rPr>
          <w:color w:val="595959" w:themeColor="text1" w:themeTint="A6"/>
          <w:sz w:val="28"/>
          <w:szCs w:val="28"/>
        </w:rPr>
      </w:pPr>
      <w:r w:rsidRPr="00F23EE2">
        <w:rPr>
          <w:color w:val="595959" w:themeColor="text1" w:themeTint="A6"/>
          <w:sz w:val="28"/>
          <w:szCs w:val="28"/>
        </w:rPr>
        <w:t>-выплатить штраф в размере 20% от суммы гранта;</w:t>
      </w:r>
    </w:p>
    <w:p w:rsidR="00511AEF" w:rsidRPr="00F23EE2" w:rsidRDefault="00511AEF" w:rsidP="00511AEF">
      <w:pPr>
        <w:pStyle w:val="ConsNormal"/>
        <w:widowControl/>
        <w:ind w:right="0"/>
        <w:jc w:val="both"/>
        <w:rPr>
          <w:color w:val="595959" w:themeColor="text1" w:themeTint="A6"/>
          <w:sz w:val="28"/>
          <w:szCs w:val="28"/>
        </w:rPr>
      </w:pPr>
      <w:r w:rsidRPr="00F23EE2">
        <w:rPr>
          <w:color w:val="595959" w:themeColor="text1" w:themeTint="A6"/>
          <w:sz w:val="28"/>
          <w:szCs w:val="28"/>
        </w:rPr>
        <w:t xml:space="preserve">-возвратить полученные </w:t>
      </w:r>
      <w:proofErr w:type="spellStart"/>
      <w:r w:rsidRPr="00F23EE2">
        <w:rPr>
          <w:color w:val="595959" w:themeColor="text1" w:themeTint="A6"/>
          <w:sz w:val="28"/>
          <w:szCs w:val="28"/>
        </w:rPr>
        <w:t>грантополучателем</w:t>
      </w:r>
      <w:proofErr w:type="spellEnd"/>
      <w:r w:rsidRPr="00F23EE2">
        <w:rPr>
          <w:color w:val="595959" w:themeColor="text1" w:themeTint="A6"/>
          <w:sz w:val="28"/>
          <w:szCs w:val="28"/>
        </w:rPr>
        <w:t xml:space="preserve"> денежные средства в течение 7 (семи) календарных дней с момента предъявления требования о возврате, в порядке, предусмотренном ст. 395 Гражданского кодекса Российской Федерации.</w:t>
      </w: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7. Расторжение соглашения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7.1. Соглашение может быть расторгнуто досрочно: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7.1.1. Соглашением сторон.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7.1.2. По решению суда, в установленном законом порядке.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7.2. В случае невыполнения или ненадлежащего исполнения ТОС своих обязательств по настоящему соглашению администрация вправе отказаться 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lastRenderedPageBreak/>
        <w:t>от исполнения своих встречных обязательств по настоящему соглашению и потребовать от ТОС возмещения реального ущерба.</w:t>
      </w:r>
    </w:p>
    <w:p w:rsidR="00511AEF" w:rsidRPr="00F23EE2" w:rsidRDefault="0066057C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7.3. </w:t>
      </w:r>
      <w:r w:rsidR="00511AE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В случае досрочного прекращения действия соглашения ТОС отчитывается за использование фактически полученных денежных сре</w:t>
      </w:r>
      <w:proofErr w:type="gramStart"/>
      <w:r w:rsidR="00511AE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дств в п</w:t>
      </w:r>
      <w:proofErr w:type="gramEnd"/>
      <w:r w:rsidR="00511AE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орядке, установленном разделом 5 настоящего соглашения.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8. Изменение (дополнение) соглашения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511AEF" w:rsidRPr="00F23EE2" w:rsidRDefault="0066057C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8.1. </w:t>
      </w:r>
      <w:r w:rsidR="00511AE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Изменение (дополнение) соглашения производится соглашением сторон в письменной форме.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8.2. Не допускается изменение (дополнение) условий соглашения, ухудшающих положение ТОС.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9. Разрешение споров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511AEF" w:rsidRPr="00F23EE2" w:rsidRDefault="0066057C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9.1. </w:t>
      </w:r>
      <w:r w:rsidR="00511AEF"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В случае возникновения споров по настоящему соглашению администрация и ТОС примут все меры к разрешению их путем переговоров между собой.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9.2. В случае невозможности урегулирования споров по настоящему соглашению путем переговоров стороны передают их на рассмотрение в арбитражный суд Хабаровского края.</w:t>
      </w: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10. Приложения к настоящему соглашению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Неотъемлемой частью настоящего соглашения являются следующие приложения:</w:t>
      </w:r>
    </w:p>
    <w:p w:rsidR="00511AEF" w:rsidRPr="00F23EE2" w:rsidRDefault="00511AEF" w:rsidP="00511AEF">
      <w:pPr>
        <w:pStyle w:val="Standard"/>
        <w:ind w:firstLine="709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10.1. Бюджет заявки (приложение № 1).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10.2.Форма итогового отчета о выполнении работ, предусмотренным календарным планом работ (приложение № 2).</w:t>
      </w:r>
    </w:p>
    <w:p w:rsidR="00511AEF" w:rsidRPr="00F23EE2" w:rsidRDefault="00511AEF" w:rsidP="00511AEF">
      <w:pPr>
        <w:pStyle w:val="Standard"/>
        <w:ind w:firstLine="709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10.3. Форма финансового отчета об использовании денежных средств (приложение № 3).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11. Заключительные положения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11.1. Настоящее соглашение вступает в силу с момента подписания и действует до «__»  ______________20__ г.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11.2. Настоящее соглашение составлено в двух экземплярах для каждой из сторон. Оба экземпляра имеют равную юридическую силу.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13. Реквизиты сторон</w:t>
      </w:r>
    </w:p>
    <w:p w:rsidR="00511AEF" w:rsidRPr="00F23EE2" w:rsidRDefault="00511AEF" w:rsidP="00511AEF">
      <w:pPr>
        <w:pStyle w:val="Standard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</w:p>
    <w:tbl>
      <w:tblPr>
        <w:tblW w:w="9917" w:type="dxa"/>
        <w:tblInd w:w="-7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171"/>
        <w:gridCol w:w="4746"/>
      </w:tblGrid>
      <w:tr w:rsidR="00F23EE2" w:rsidRPr="00F23EE2" w:rsidTr="008574D8">
        <w:tc>
          <w:tcPr>
            <w:tcW w:w="517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11AEF" w:rsidRPr="00F23EE2" w:rsidRDefault="00511AEF">
            <w:pPr>
              <w:pStyle w:val="Standard"/>
              <w:tabs>
                <w:tab w:val="clear" w:pos="708"/>
                <w:tab w:val="left" w:pos="3969"/>
              </w:tabs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proofErr w:type="spellStart"/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Грантодатель</w:t>
            </w:r>
            <w:proofErr w:type="spellEnd"/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:</w:t>
            </w:r>
          </w:p>
          <w:p w:rsidR="00511AEF" w:rsidRPr="00F23EE2" w:rsidRDefault="00511AEF">
            <w:pPr>
              <w:pStyle w:val="Standard"/>
              <w:tabs>
                <w:tab w:val="clear" w:pos="708"/>
                <w:tab w:val="left" w:pos="3969"/>
              </w:tabs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shd w:val="clear" w:color="auto" w:fill="FFFFFF"/>
              </w:rPr>
            </w:pPr>
          </w:p>
          <w:p w:rsidR="00511AEF" w:rsidRPr="00F23EE2" w:rsidRDefault="00511AEF">
            <w:pPr>
              <w:pStyle w:val="Standard"/>
              <w:jc w:val="right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shd w:val="clear" w:color="auto" w:fill="FFFFFF"/>
              </w:rPr>
            </w:pPr>
          </w:p>
          <w:p w:rsidR="00ED0387" w:rsidRPr="00F23EE2" w:rsidRDefault="00ED0387">
            <w:pPr>
              <w:pStyle w:val="Standard"/>
              <w:jc w:val="right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shd w:val="clear" w:color="auto" w:fill="FFFFFF"/>
              </w:rPr>
            </w:pPr>
          </w:p>
          <w:p w:rsidR="00ED0387" w:rsidRPr="00F23EE2" w:rsidRDefault="00ED0387">
            <w:pPr>
              <w:pStyle w:val="Standard"/>
              <w:jc w:val="right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shd w:val="clear" w:color="auto" w:fill="FFFFFF"/>
              </w:rPr>
            </w:pPr>
          </w:p>
          <w:p w:rsidR="00ED0387" w:rsidRPr="00F23EE2" w:rsidRDefault="00ED0387">
            <w:pPr>
              <w:pStyle w:val="Standard"/>
              <w:jc w:val="right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shd w:val="clear" w:color="auto" w:fill="FFFFFF"/>
              </w:rPr>
            </w:pPr>
          </w:p>
          <w:p w:rsidR="00ED0387" w:rsidRPr="00F23EE2" w:rsidRDefault="00ED0387">
            <w:pPr>
              <w:pStyle w:val="Standard"/>
              <w:jc w:val="right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shd w:val="clear" w:color="auto" w:fill="FFFFFF"/>
              </w:rPr>
            </w:pPr>
          </w:p>
          <w:p w:rsidR="00ED0387" w:rsidRPr="00F23EE2" w:rsidRDefault="00ED0387">
            <w:pPr>
              <w:pStyle w:val="Standard"/>
              <w:jc w:val="right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shd w:val="clear" w:color="auto" w:fill="FFFFFF"/>
              </w:rPr>
            </w:pPr>
          </w:p>
          <w:p w:rsidR="00ED0387" w:rsidRPr="00F23EE2" w:rsidRDefault="00ED0387">
            <w:pPr>
              <w:pStyle w:val="Standard"/>
              <w:jc w:val="right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shd w:val="clear" w:color="auto" w:fill="FFFFFF"/>
              </w:rPr>
            </w:pPr>
          </w:p>
          <w:p w:rsidR="00ED0387" w:rsidRPr="00F23EE2" w:rsidRDefault="00ED0387">
            <w:pPr>
              <w:pStyle w:val="Standard"/>
              <w:jc w:val="right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shd w:val="clear" w:color="auto" w:fill="FFFFFF"/>
              </w:rPr>
            </w:pPr>
          </w:p>
          <w:p w:rsidR="00ED0387" w:rsidRPr="00F23EE2" w:rsidRDefault="00ED0387" w:rsidP="00ED0387">
            <w:pPr>
              <w:pStyle w:val="Standard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shd w:val="clear" w:color="auto" w:fill="FFFFFF"/>
              </w:rPr>
            </w:pPr>
          </w:p>
          <w:p w:rsidR="00ED0387" w:rsidRPr="00F23EE2" w:rsidRDefault="00ED0387">
            <w:pPr>
              <w:pStyle w:val="Standard"/>
              <w:jc w:val="right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shd w:val="clear" w:color="auto" w:fill="FFFFFF"/>
              </w:rPr>
            </w:pPr>
          </w:p>
          <w:p w:rsidR="00ED0387" w:rsidRPr="00F23EE2" w:rsidRDefault="00ED0387">
            <w:pPr>
              <w:pStyle w:val="Standard"/>
              <w:jc w:val="right"/>
              <w:rPr>
                <w:rFonts w:ascii="Times New Roman" w:hAnsi="Times New Roman" w:cs="Times New Roman"/>
                <w:i/>
                <w:color w:val="595959" w:themeColor="text1" w:themeTint="A6"/>
                <w:sz w:val="20"/>
                <w:szCs w:val="20"/>
                <w:shd w:val="clear" w:color="auto" w:fill="FFFFFF"/>
              </w:rPr>
            </w:pPr>
          </w:p>
          <w:p w:rsidR="00ED0387" w:rsidRPr="00F23EE2" w:rsidRDefault="00ED0387">
            <w:pPr>
              <w:pStyle w:val="Standard"/>
              <w:jc w:val="right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shd w:val="clear" w:color="auto" w:fill="FFFFFF"/>
              </w:rPr>
            </w:pPr>
          </w:p>
          <w:p w:rsidR="00ED0387" w:rsidRPr="00F23EE2" w:rsidRDefault="00511AEF">
            <w:pPr>
              <w:pStyle w:val="Standard"/>
              <w:rPr>
                <w:color w:val="595959" w:themeColor="text1" w:themeTint="A6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shd w:val="clear" w:color="auto" w:fill="FFFFFF"/>
              </w:rPr>
              <w:t xml:space="preserve">_________________     </w:t>
            </w: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     ____________</w:t>
            </w:r>
          </w:p>
          <w:p w:rsidR="00511AEF" w:rsidRPr="00F23EE2" w:rsidRDefault="0066057C">
            <w:pPr>
              <w:pStyle w:val="Standard"/>
              <w:rPr>
                <w:color w:val="595959" w:themeColor="text1" w:themeTint="A6"/>
              </w:rPr>
            </w:pPr>
            <w:r w:rsidRPr="00F23EE2">
              <w:rPr>
                <w:rFonts w:ascii="Times New Roman" w:hAnsi="Times New Roman" w:cs="Times New Roman"/>
                <w:i/>
                <w:color w:val="595959" w:themeColor="text1" w:themeTint="A6"/>
                <w:sz w:val="20"/>
                <w:szCs w:val="20"/>
              </w:rPr>
              <w:t>П</w:t>
            </w:r>
            <w:r w:rsidR="00511AEF" w:rsidRPr="00F23EE2">
              <w:rPr>
                <w:rFonts w:ascii="Times New Roman" w:hAnsi="Times New Roman" w:cs="Times New Roman"/>
                <w:i/>
                <w:color w:val="595959" w:themeColor="text1" w:themeTint="A6"/>
                <w:sz w:val="20"/>
                <w:szCs w:val="20"/>
              </w:rPr>
              <w:t>одписьФ.И.О</w:t>
            </w:r>
          </w:p>
          <w:p w:rsidR="00ED0387" w:rsidRPr="00F23EE2" w:rsidRDefault="00ED0387">
            <w:pPr>
              <w:pStyle w:val="Standard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  <w:p w:rsidR="00511AEF" w:rsidRPr="00F23EE2" w:rsidRDefault="00ED0387">
            <w:pPr>
              <w:pStyle w:val="Standard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М.П</w:t>
            </w:r>
            <w:r w:rsidR="00511AEF"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.</w:t>
            </w:r>
          </w:p>
        </w:tc>
        <w:tc>
          <w:tcPr>
            <w:tcW w:w="474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11AEF" w:rsidRPr="00F23EE2" w:rsidRDefault="00511AEF">
            <w:pPr>
              <w:pStyle w:val="Standard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proofErr w:type="spellStart"/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lastRenderedPageBreak/>
              <w:t>Грантополучатель</w:t>
            </w:r>
            <w:proofErr w:type="spellEnd"/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:</w:t>
            </w:r>
          </w:p>
          <w:p w:rsidR="00511AEF" w:rsidRPr="00F23EE2" w:rsidRDefault="00511AEF">
            <w:pPr>
              <w:pStyle w:val="Standard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  <w:p w:rsidR="00511AEF" w:rsidRPr="00F23EE2" w:rsidRDefault="00511AEF">
            <w:pPr>
              <w:pStyle w:val="Standard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________________________________</w:t>
            </w:r>
          </w:p>
          <w:p w:rsidR="00511AEF" w:rsidRPr="00F23EE2" w:rsidRDefault="00511AEF">
            <w:pPr>
              <w:pStyle w:val="Standard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________________________________</w:t>
            </w: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lastRenderedPageBreak/>
              <w:t>________________________________________________________________________________________________________________________________</w:t>
            </w:r>
          </w:p>
          <w:p w:rsidR="00511AEF" w:rsidRPr="00F23EE2" w:rsidRDefault="00511AEF">
            <w:pPr>
              <w:pStyle w:val="Standard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  <w:p w:rsidR="00511AEF" w:rsidRPr="00F23EE2" w:rsidRDefault="00511AEF">
            <w:pPr>
              <w:pStyle w:val="Standard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  <w:p w:rsidR="00511AEF" w:rsidRPr="00F23EE2" w:rsidRDefault="00511AEF">
            <w:pPr>
              <w:pStyle w:val="Standard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  <w:p w:rsidR="00511AEF" w:rsidRPr="00F23EE2" w:rsidRDefault="00511AEF">
            <w:pPr>
              <w:pStyle w:val="Standard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u w:val="single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u w:val="single"/>
              </w:rPr>
              <w:t>Председатель ТОС «                »</w:t>
            </w:r>
          </w:p>
          <w:p w:rsidR="00511AEF" w:rsidRPr="00F23EE2" w:rsidRDefault="00511AEF">
            <w:pPr>
              <w:pStyle w:val="Standard"/>
              <w:ind w:firstLine="69"/>
              <w:rPr>
                <w:rFonts w:ascii="Times New Roman" w:hAnsi="Times New Roman" w:cs="Times New Roman"/>
                <w:i/>
                <w:color w:val="595959" w:themeColor="text1" w:themeTint="A6"/>
                <w:sz w:val="20"/>
                <w:szCs w:val="20"/>
              </w:rPr>
            </w:pPr>
            <w:r w:rsidRPr="00F23EE2">
              <w:rPr>
                <w:rFonts w:ascii="Times New Roman" w:hAnsi="Times New Roman" w:cs="Times New Roman"/>
                <w:i/>
                <w:color w:val="595959" w:themeColor="text1" w:themeTint="A6"/>
                <w:sz w:val="20"/>
                <w:szCs w:val="20"/>
              </w:rPr>
              <w:t xml:space="preserve">(указать должность </w:t>
            </w:r>
            <w:proofErr w:type="gramStart"/>
            <w:r w:rsidRPr="00F23EE2">
              <w:rPr>
                <w:rFonts w:ascii="Times New Roman" w:hAnsi="Times New Roman" w:cs="Times New Roman"/>
                <w:i/>
                <w:color w:val="595959" w:themeColor="text1" w:themeTint="A6"/>
                <w:sz w:val="20"/>
                <w:szCs w:val="20"/>
              </w:rPr>
              <w:t>подписавшего</w:t>
            </w:r>
            <w:proofErr w:type="gramEnd"/>
            <w:r w:rsidRPr="00F23EE2">
              <w:rPr>
                <w:rFonts w:ascii="Times New Roman" w:hAnsi="Times New Roman" w:cs="Times New Roman"/>
                <w:i/>
                <w:color w:val="595959" w:themeColor="text1" w:themeTint="A6"/>
                <w:sz w:val="20"/>
                <w:szCs w:val="20"/>
              </w:rPr>
              <w:t>)</w:t>
            </w:r>
          </w:p>
          <w:p w:rsidR="00511AEF" w:rsidRPr="00F23EE2" w:rsidRDefault="00511AEF">
            <w:pPr>
              <w:pStyle w:val="Standard"/>
              <w:ind w:firstLine="69"/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</w:p>
          <w:p w:rsidR="00511AEF" w:rsidRPr="00F23EE2" w:rsidRDefault="00511AEF" w:rsidP="0066057C">
            <w:pPr>
              <w:pStyle w:val="Standard"/>
              <w:ind w:firstLine="69"/>
              <w:rPr>
                <w:color w:val="595959" w:themeColor="text1" w:themeTint="A6"/>
                <w:sz w:val="20"/>
                <w:szCs w:val="20"/>
              </w:rPr>
            </w:pPr>
            <w:r w:rsidRPr="00F23EE2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_____________________________</w:t>
            </w:r>
            <w:r w:rsidR="00ED0387" w:rsidRPr="00F23EE2">
              <w:rPr>
                <w:rFonts w:ascii="Times New Roman" w:hAnsi="Times New Roman" w:cs="Times New Roman"/>
                <w:i/>
                <w:color w:val="595959" w:themeColor="text1" w:themeTint="A6"/>
                <w:sz w:val="20"/>
                <w:szCs w:val="20"/>
              </w:rPr>
              <w:t xml:space="preserve">               Подпись</w:t>
            </w:r>
            <w:r w:rsidRPr="00F23EE2">
              <w:rPr>
                <w:rFonts w:ascii="Times New Roman" w:hAnsi="Times New Roman" w:cs="Times New Roman"/>
                <w:i/>
                <w:color w:val="595959" w:themeColor="text1" w:themeTint="A6"/>
                <w:sz w:val="20"/>
                <w:szCs w:val="20"/>
              </w:rPr>
              <w:t>Ф.И.О</w:t>
            </w:r>
          </w:p>
          <w:p w:rsidR="00ED0387" w:rsidRPr="00F23EE2" w:rsidRDefault="00ED0387" w:rsidP="00ED0387">
            <w:pPr>
              <w:pStyle w:val="Standard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  <w:p w:rsidR="00511AEF" w:rsidRPr="00F23EE2" w:rsidRDefault="00511AEF" w:rsidP="00ED0387">
            <w:pPr>
              <w:pStyle w:val="Standard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М.</w:t>
            </w:r>
            <w:r w:rsidR="00ED0387"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П</w:t>
            </w: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.</w:t>
            </w:r>
          </w:p>
        </w:tc>
      </w:tr>
      <w:tr w:rsidR="00F23EE2" w:rsidRPr="00F23EE2" w:rsidTr="008574D8">
        <w:tc>
          <w:tcPr>
            <w:tcW w:w="517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6057C" w:rsidRPr="00F23EE2" w:rsidRDefault="0066057C">
            <w:pPr>
              <w:pStyle w:val="Standard"/>
              <w:tabs>
                <w:tab w:val="clear" w:pos="708"/>
                <w:tab w:val="left" w:pos="3969"/>
              </w:tabs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474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6057C" w:rsidRPr="00F23EE2" w:rsidRDefault="0066057C">
            <w:pPr>
              <w:pStyle w:val="Standard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</w:tr>
      <w:tr w:rsidR="00ED0387" w:rsidRPr="00F23EE2" w:rsidTr="008574D8">
        <w:tc>
          <w:tcPr>
            <w:tcW w:w="517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0387" w:rsidRPr="00F23EE2" w:rsidRDefault="00ED0387">
            <w:pPr>
              <w:pStyle w:val="Standard"/>
              <w:tabs>
                <w:tab w:val="clear" w:pos="708"/>
                <w:tab w:val="left" w:pos="3969"/>
              </w:tabs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474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0387" w:rsidRPr="00F23EE2" w:rsidRDefault="00ED0387">
            <w:pPr>
              <w:pStyle w:val="Standard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</w:tr>
    </w:tbl>
    <w:p w:rsidR="00511AEF" w:rsidRPr="00F23EE2" w:rsidRDefault="00511AEF" w:rsidP="00511AEF">
      <w:pPr>
        <w:pStyle w:val="Standard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ED0387" w:rsidRPr="00F23EE2" w:rsidRDefault="00ED0387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  <w:r w:rsidRPr="00F23EE2">
        <w:rPr>
          <w:color w:val="595959" w:themeColor="text1" w:themeTint="A6"/>
          <w:sz w:val="28"/>
          <w:szCs w:val="28"/>
        </w:rPr>
        <w:lastRenderedPageBreak/>
        <w:t>Приложение № 1</w:t>
      </w:r>
    </w:p>
    <w:p w:rsidR="00511AEF" w:rsidRPr="00F23EE2" w:rsidRDefault="00511AEF" w:rsidP="00511AEF">
      <w:pPr>
        <w:pStyle w:val="TableContents"/>
        <w:tabs>
          <w:tab w:val="clear" w:pos="708"/>
          <w:tab w:val="left" w:pos="6700"/>
        </w:tabs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к соглашению от __________ 20_____г.</w:t>
      </w: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БЮДЖЕТ ЗАЯВКИ</w:t>
      </w:r>
    </w:p>
    <w:p w:rsidR="00511AEF" w:rsidRPr="00F23EE2" w:rsidRDefault="00511AEF" w:rsidP="00511AEF">
      <w:pPr>
        <w:pStyle w:val="Standard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tbl>
      <w:tblPr>
        <w:tblW w:w="9465" w:type="dxa"/>
        <w:tblInd w:w="-4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258"/>
        <w:gridCol w:w="1699"/>
        <w:gridCol w:w="1984"/>
        <w:gridCol w:w="2524"/>
      </w:tblGrid>
      <w:tr w:rsidR="00F23EE2" w:rsidRPr="00F23EE2" w:rsidTr="00511AEF">
        <w:trPr>
          <w:cantSplit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11AEF" w:rsidRPr="00F23EE2" w:rsidRDefault="00511AEF">
            <w:pPr>
              <w:pStyle w:val="Standard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Статья</w:t>
            </w:r>
          </w:p>
          <w:p w:rsidR="00511AEF" w:rsidRPr="00F23EE2" w:rsidRDefault="00511AEF">
            <w:pPr>
              <w:pStyle w:val="Standard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расходов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11AEF" w:rsidRPr="00F23EE2" w:rsidRDefault="00511AEF">
            <w:pPr>
              <w:pStyle w:val="Standard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Количество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11AEF" w:rsidRPr="00F23EE2" w:rsidRDefault="00511AEF">
            <w:pPr>
              <w:pStyle w:val="Standard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Цена</w:t>
            </w:r>
          </w:p>
          <w:p w:rsidR="00511AEF" w:rsidRPr="00F23EE2" w:rsidRDefault="00511AEF">
            <w:pPr>
              <w:pStyle w:val="Standard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за единицу</w:t>
            </w:r>
          </w:p>
        </w:tc>
        <w:tc>
          <w:tcPr>
            <w:tcW w:w="25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11AEF" w:rsidRPr="00F23EE2" w:rsidRDefault="00511AEF">
            <w:pPr>
              <w:pStyle w:val="Standard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Сумма</w:t>
            </w:r>
          </w:p>
        </w:tc>
      </w:tr>
      <w:tr w:rsidR="00F23EE2" w:rsidRPr="00F23EE2" w:rsidTr="00511AEF">
        <w:trPr>
          <w:cantSplit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5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</w:tr>
      <w:tr w:rsidR="00F23EE2" w:rsidRPr="00F23EE2" w:rsidTr="00511AEF">
        <w:trPr>
          <w:cantSplit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5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</w:tr>
    </w:tbl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66057C" w:rsidRPr="00F23EE2" w:rsidRDefault="00511AEF" w:rsidP="00511AEF">
      <w:pPr>
        <w:pStyle w:val="Standard"/>
        <w:tabs>
          <w:tab w:val="clear" w:pos="708"/>
          <w:tab w:val="left" w:pos="6700"/>
        </w:tabs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 xml:space="preserve">Администрация </w:t>
      </w:r>
      <w:r w:rsidR="00ED0387"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>Согдинского</w:t>
      </w: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>сельского поселения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  <w:shd w:val="clear" w:color="auto" w:fill="FFFFFF"/>
        </w:rPr>
        <w:tab/>
        <w:t>ТОС «___________»</w:t>
      </w:r>
    </w:p>
    <w:p w:rsidR="0066057C" w:rsidRPr="00F23EE2" w:rsidRDefault="0066057C" w:rsidP="00511AEF">
      <w:pPr>
        <w:pStyle w:val="Standard"/>
        <w:tabs>
          <w:tab w:val="clear" w:pos="708"/>
          <w:tab w:val="left" w:pos="6700"/>
        </w:tabs>
        <w:rPr>
          <w:color w:val="595959" w:themeColor="text1" w:themeTint="A6"/>
          <w:shd w:val="clear" w:color="auto" w:fill="FFFFFF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М.П.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ab/>
        <w:t xml:space="preserve"> М.П.</w:t>
      </w: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  <w:r w:rsidRPr="00F23EE2">
        <w:rPr>
          <w:color w:val="595959" w:themeColor="text1" w:themeTint="A6"/>
          <w:sz w:val="28"/>
          <w:szCs w:val="28"/>
        </w:rPr>
        <w:lastRenderedPageBreak/>
        <w:t>Приложение № 2</w:t>
      </w:r>
    </w:p>
    <w:p w:rsidR="00511AEF" w:rsidRPr="00F23EE2" w:rsidRDefault="00511AEF" w:rsidP="00511AEF">
      <w:pPr>
        <w:pStyle w:val="TableContents"/>
        <w:tabs>
          <w:tab w:val="clear" w:pos="708"/>
          <w:tab w:val="left" w:pos="6700"/>
        </w:tabs>
        <w:ind w:firstLine="81"/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к соглашению от ___________ 20_____г.</w:t>
      </w: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6700"/>
        </w:tabs>
        <w:ind w:firstLine="81"/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ИТОГОВЫЙ ОТЧЕТ</w:t>
      </w: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о выполнении работ, предусмотренных календарным планом</w:t>
      </w: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 "___" ___________ 20__ г.</w:t>
      </w:r>
      <w:r w:rsidR="00E176E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   </w:t>
      </w: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  по "___" ____________ 20__ г.</w:t>
      </w: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Отчет содержит следующие основные характеристики и материалы: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1. Оценочное описание произведенных (не произведенных и по каким причинам) за данный промежуток времени работ. Кем и в какое время указанные работы проводились. Какие были достигнуты результаты. Соответствие достигнутых результатов позиции в календарном плане работ. При наличии законченных результатов по данному периоду они прилагаются в копиях или оригинале к данному отчету в виде исследований, подготовленных документов или материалов, опубликованных, иллюстрированных, видео-, аудио- и прочих.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2. Перечень заключенных (расторгнутых) в данный период договоров, соглашений с указанием сторон. Копии указанных документов прилагаются к данному отчету.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3. Перечень проведенных в данный период мероприятий с указанием срока, места и участников проведения.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4. Копии информационно-рекламных материалов либо материалов с негативной оценкой о реализации проекта, опубликованных (разосланных) при участии (без участия) ТОС за данный период.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5. Другая информация, имеющая отношение к данным денежным средствам, которая имеется в распоряжении ТОС.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6. Резюме о необходимости продолжения работ, предложения по их оптимизации.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ТОС «______________»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593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М.П.</w:t>
      </w:r>
    </w:p>
    <w:p w:rsidR="00511AEF" w:rsidRPr="00F23EE2" w:rsidRDefault="00511AEF" w:rsidP="00511AEF">
      <w:pPr>
        <w:pStyle w:val="Standard"/>
        <w:tabs>
          <w:tab w:val="clear" w:pos="708"/>
          <w:tab w:val="left" w:pos="593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593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593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593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593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593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593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593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593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5930"/>
        </w:tabs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5930"/>
        </w:tabs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TableContents"/>
        <w:jc w:val="right"/>
        <w:rPr>
          <w:color w:val="595959" w:themeColor="text1" w:themeTint="A6"/>
          <w:sz w:val="28"/>
          <w:szCs w:val="28"/>
        </w:rPr>
      </w:pPr>
      <w:r w:rsidRPr="00F23EE2">
        <w:rPr>
          <w:color w:val="595959" w:themeColor="text1" w:themeTint="A6"/>
          <w:sz w:val="28"/>
          <w:szCs w:val="28"/>
        </w:rPr>
        <w:lastRenderedPageBreak/>
        <w:t>Приложение № 3</w:t>
      </w:r>
    </w:p>
    <w:p w:rsidR="00511AEF" w:rsidRPr="00F23EE2" w:rsidRDefault="00511AEF" w:rsidP="00511AEF">
      <w:pPr>
        <w:pStyle w:val="TableContents"/>
        <w:tabs>
          <w:tab w:val="clear" w:pos="708"/>
          <w:tab w:val="left" w:pos="5930"/>
        </w:tabs>
        <w:ind w:firstLine="709"/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к соглашению от ___________ 20_____г.</w:t>
      </w: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ФИНАНСОВЫЙ ОТЧЕТ</w:t>
      </w: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об использовании сре</w:t>
      </w:r>
      <w:proofErr w:type="gramStart"/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дств гр</w:t>
      </w:r>
      <w:proofErr w:type="gramEnd"/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анта</w:t>
      </w: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на “___” ________20__г.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i/>
          <w:color w:val="595959" w:themeColor="text1" w:themeTint="A6"/>
          <w:sz w:val="28"/>
          <w:szCs w:val="28"/>
          <w:u w:val="single"/>
        </w:rPr>
      </w:pPr>
    </w:p>
    <w:p w:rsidR="00511AEF" w:rsidRPr="00F23EE2" w:rsidRDefault="00511AEF" w:rsidP="00511AEF">
      <w:pPr>
        <w:pStyle w:val="Standard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За отчетный период получено всего __________________________________.</w:t>
      </w:r>
    </w:p>
    <w:p w:rsidR="00511AEF" w:rsidRPr="00F23EE2" w:rsidRDefault="00511AEF" w:rsidP="00511AEF">
      <w:pPr>
        <w:pStyle w:val="Standard"/>
        <w:ind w:firstLine="4536"/>
        <w:jc w:val="center"/>
        <w:rPr>
          <w:rFonts w:ascii="Times New Roman" w:hAnsi="Times New Roman" w:cs="Times New Roman"/>
          <w:i/>
          <w:color w:val="595959" w:themeColor="text1" w:themeTint="A6"/>
          <w:sz w:val="22"/>
          <w:szCs w:val="22"/>
        </w:rPr>
      </w:pPr>
      <w:r w:rsidRPr="00F23EE2">
        <w:rPr>
          <w:rFonts w:ascii="Times New Roman" w:hAnsi="Times New Roman" w:cs="Times New Roman"/>
          <w:i/>
          <w:color w:val="595959" w:themeColor="text1" w:themeTint="A6"/>
          <w:sz w:val="22"/>
          <w:szCs w:val="22"/>
        </w:rPr>
        <w:t>(указывается в рублях)</w:t>
      </w:r>
    </w:p>
    <w:p w:rsidR="00511AEF" w:rsidRPr="00F23EE2" w:rsidRDefault="00511AEF" w:rsidP="00511AEF">
      <w:pPr>
        <w:pStyle w:val="Standard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Из них использовано всего____________________________________________.</w:t>
      </w:r>
    </w:p>
    <w:p w:rsidR="00511AEF" w:rsidRPr="00F23EE2" w:rsidRDefault="00511AEF" w:rsidP="0066057C">
      <w:pPr>
        <w:pStyle w:val="Standard"/>
        <w:jc w:val="center"/>
        <w:rPr>
          <w:color w:val="595959" w:themeColor="text1" w:themeTint="A6"/>
          <w:sz w:val="22"/>
          <w:szCs w:val="22"/>
        </w:rPr>
      </w:pPr>
      <w:r w:rsidRPr="00F23EE2">
        <w:rPr>
          <w:rFonts w:ascii="Times New Roman" w:hAnsi="Times New Roman" w:cs="Times New Roman"/>
          <w:i/>
          <w:color w:val="595959" w:themeColor="text1" w:themeTint="A6"/>
          <w:sz w:val="22"/>
          <w:szCs w:val="22"/>
        </w:rPr>
        <w:t>(указывается в рублях</w:t>
      </w:r>
      <w:r w:rsidRPr="00F23EE2">
        <w:rPr>
          <w:rFonts w:ascii="Times New Roman" w:hAnsi="Times New Roman" w:cs="Times New Roman"/>
          <w:color w:val="595959" w:themeColor="text1" w:themeTint="A6"/>
          <w:sz w:val="22"/>
          <w:szCs w:val="22"/>
        </w:rPr>
        <w:t>)</w:t>
      </w:r>
    </w:p>
    <w:p w:rsidR="00511AEF" w:rsidRPr="00F23EE2" w:rsidRDefault="00511AEF" w:rsidP="00511AEF">
      <w:pPr>
        <w:pStyle w:val="Standard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Остаток по отчетному периоду ______________________________________.</w:t>
      </w:r>
    </w:p>
    <w:p w:rsidR="00511AEF" w:rsidRPr="00F23EE2" w:rsidRDefault="00511AEF" w:rsidP="00511AEF">
      <w:pPr>
        <w:pStyle w:val="Standard"/>
        <w:jc w:val="center"/>
        <w:rPr>
          <w:rFonts w:ascii="Times New Roman" w:hAnsi="Times New Roman" w:cs="Times New Roman"/>
          <w:i/>
          <w:color w:val="595959" w:themeColor="text1" w:themeTint="A6"/>
          <w:sz w:val="22"/>
          <w:szCs w:val="22"/>
        </w:rPr>
      </w:pPr>
      <w:r w:rsidRPr="00F23EE2">
        <w:rPr>
          <w:rFonts w:ascii="Times New Roman" w:hAnsi="Times New Roman" w:cs="Times New Roman"/>
          <w:i/>
          <w:color w:val="595959" w:themeColor="text1" w:themeTint="A6"/>
          <w:sz w:val="22"/>
          <w:szCs w:val="22"/>
        </w:rPr>
        <w:t>(указывается остаток сре</w:t>
      </w:r>
      <w:proofErr w:type="gramStart"/>
      <w:r w:rsidRPr="00F23EE2">
        <w:rPr>
          <w:rFonts w:ascii="Times New Roman" w:hAnsi="Times New Roman" w:cs="Times New Roman"/>
          <w:i/>
          <w:color w:val="595959" w:themeColor="text1" w:themeTint="A6"/>
          <w:sz w:val="22"/>
          <w:szCs w:val="22"/>
        </w:rPr>
        <w:t>дств в р</w:t>
      </w:r>
      <w:proofErr w:type="gramEnd"/>
      <w:r w:rsidRPr="00F23EE2">
        <w:rPr>
          <w:rFonts w:ascii="Times New Roman" w:hAnsi="Times New Roman" w:cs="Times New Roman"/>
          <w:i/>
          <w:color w:val="595959" w:themeColor="text1" w:themeTint="A6"/>
          <w:sz w:val="22"/>
          <w:szCs w:val="22"/>
        </w:rPr>
        <w:t>ублях, не использованных за отчетный период)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tbl>
      <w:tblPr>
        <w:tblW w:w="9360" w:type="dxa"/>
        <w:tblInd w:w="-4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862"/>
        <w:gridCol w:w="2352"/>
        <w:gridCol w:w="1567"/>
        <w:gridCol w:w="2143"/>
        <w:gridCol w:w="1436"/>
      </w:tblGrid>
      <w:tr w:rsidR="00F23EE2" w:rsidRPr="00F23EE2" w:rsidTr="00511AEF">
        <w:trPr>
          <w:cantSplit/>
        </w:trPr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11AEF" w:rsidRPr="00F23EE2" w:rsidRDefault="00511AEF">
            <w:pPr>
              <w:pStyle w:val="Standard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Статья</w:t>
            </w:r>
          </w:p>
          <w:p w:rsidR="00511AEF" w:rsidRPr="00F23EE2" w:rsidRDefault="00511AEF">
            <w:pPr>
              <w:pStyle w:val="Standard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расходов</w:t>
            </w:r>
          </w:p>
        </w:tc>
        <w:tc>
          <w:tcPr>
            <w:tcW w:w="23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11AEF" w:rsidRPr="00F23EE2" w:rsidRDefault="00511AEF">
            <w:pPr>
              <w:pStyle w:val="Standard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Запланировано,</w:t>
            </w:r>
          </w:p>
          <w:p w:rsidR="00511AEF" w:rsidRPr="00F23EE2" w:rsidRDefault="00511AEF">
            <w:pPr>
              <w:pStyle w:val="Standard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рублей</w:t>
            </w:r>
          </w:p>
        </w:tc>
        <w:tc>
          <w:tcPr>
            <w:tcW w:w="1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11AEF" w:rsidRPr="00F23EE2" w:rsidRDefault="00511AEF">
            <w:pPr>
              <w:pStyle w:val="Standard"/>
              <w:ind w:hanging="40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Поступило,</w:t>
            </w:r>
          </w:p>
          <w:p w:rsidR="00511AEF" w:rsidRPr="00F23EE2" w:rsidRDefault="00511AEF">
            <w:pPr>
              <w:pStyle w:val="Standard"/>
              <w:ind w:hanging="40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рублей</w:t>
            </w:r>
          </w:p>
        </w:tc>
        <w:tc>
          <w:tcPr>
            <w:tcW w:w="2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11AEF" w:rsidRPr="00F23EE2" w:rsidRDefault="00511AEF">
            <w:pPr>
              <w:pStyle w:val="Standard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Израсходовано, рублей</w:t>
            </w:r>
          </w:p>
        </w:tc>
        <w:tc>
          <w:tcPr>
            <w:tcW w:w="1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11AEF" w:rsidRPr="00F23EE2" w:rsidRDefault="00511AEF">
            <w:pPr>
              <w:pStyle w:val="Standard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Остаток,</w:t>
            </w:r>
          </w:p>
          <w:p w:rsidR="00511AEF" w:rsidRPr="00F23EE2" w:rsidRDefault="00511AEF">
            <w:pPr>
              <w:pStyle w:val="Standard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рублей</w:t>
            </w:r>
          </w:p>
        </w:tc>
      </w:tr>
      <w:tr w:rsidR="00F23EE2" w:rsidRPr="00F23EE2" w:rsidTr="00511AEF">
        <w:trPr>
          <w:cantSplit/>
        </w:trPr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AEF" w:rsidRPr="00F23EE2" w:rsidRDefault="00511AEF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1</w:t>
            </w:r>
          </w:p>
        </w:tc>
        <w:tc>
          <w:tcPr>
            <w:tcW w:w="23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AEF" w:rsidRPr="00F23EE2" w:rsidRDefault="00511AEF">
            <w:pPr>
              <w:pStyle w:val="Standard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2</w:t>
            </w:r>
          </w:p>
        </w:tc>
        <w:tc>
          <w:tcPr>
            <w:tcW w:w="1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AEF" w:rsidRPr="00F23EE2" w:rsidRDefault="00511AEF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3</w:t>
            </w:r>
          </w:p>
        </w:tc>
        <w:tc>
          <w:tcPr>
            <w:tcW w:w="2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AEF" w:rsidRPr="00F23EE2" w:rsidRDefault="00511AEF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4</w:t>
            </w:r>
          </w:p>
        </w:tc>
        <w:tc>
          <w:tcPr>
            <w:tcW w:w="1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AEF" w:rsidRPr="00F23EE2" w:rsidRDefault="00511AEF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F23EE2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5</w:t>
            </w:r>
          </w:p>
        </w:tc>
      </w:tr>
      <w:tr w:rsidR="00F23EE2" w:rsidRPr="00F23EE2" w:rsidTr="00511AEF">
        <w:trPr>
          <w:cantSplit/>
        </w:trPr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1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</w:tr>
      <w:tr w:rsidR="00F23EE2" w:rsidRPr="00F23EE2" w:rsidTr="00511AEF">
        <w:trPr>
          <w:cantSplit/>
        </w:trPr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1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AEF" w:rsidRPr="00F23EE2" w:rsidRDefault="00511AEF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</w:tr>
    </w:tbl>
    <w:p w:rsidR="00511AEF" w:rsidRPr="00F23EE2" w:rsidRDefault="00511AEF" w:rsidP="00511AEF">
      <w:pPr>
        <w:pStyle w:val="Standard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1. В графе 1 указывается статья расходов, утвержденных бюджетом заявки.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2. В графе 2 указывается сумма, запланированная в бюджете заявки по данной статье расходов.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3. В графе 3 указывается сумма фактических поступлений за отчетный период.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4. В графе 4 указывается сумма израсходованных за отчетный период средств.</w:t>
      </w:r>
    </w:p>
    <w:p w:rsidR="00511AEF" w:rsidRPr="00F23EE2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5. В графе 5 указывается остаток средств, неиспользованных за отчетный период.</w:t>
      </w:r>
    </w:p>
    <w:p w:rsidR="00511AEF" w:rsidRDefault="00511AEF" w:rsidP="00511AEF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1AEF" w:rsidRDefault="00511AEF" w:rsidP="00511AEF">
      <w:pPr>
        <w:pStyle w:val="Standard"/>
        <w:tabs>
          <w:tab w:val="clear" w:pos="708"/>
          <w:tab w:val="left" w:pos="5930"/>
        </w:tabs>
        <w:spacing w:after="51" w:line="227" w:lineRule="exact"/>
        <w:ind w:right="-1" w:firstLine="709"/>
        <w:jc w:val="both"/>
        <w:rPr>
          <w:sz w:val="28"/>
          <w:szCs w:val="28"/>
        </w:rPr>
      </w:pPr>
    </w:p>
    <w:p w:rsidR="00511AEF" w:rsidRPr="00F23EE2" w:rsidRDefault="00511AEF" w:rsidP="00ED0387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ТОС «______________»</w:t>
      </w:r>
    </w:p>
    <w:p w:rsidR="00ED0387" w:rsidRPr="00F23EE2" w:rsidRDefault="00ED0387" w:rsidP="00ED0387">
      <w:pPr>
        <w:pStyle w:val="Standard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11AEF" w:rsidRPr="00F23EE2" w:rsidRDefault="00511AEF" w:rsidP="00511AEF">
      <w:pPr>
        <w:pStyle w:val="Standard"/>
        <w:tabs>
          <w:tab w:val="clear" w:pos="708"/>
          <w:tab w:val="left" w:pos="593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F23EE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М.П.</w:t>
      </w:r>
    </w:p>
    <w:p w:rsidR="00307B2B" w:rsidRPr="00F23EE2" w:rsidRDefault="00307B2B" w:rsidP="003B1339">
      <w:pPr>
        <w:jc w:val="both"/>
        <w:rPr>
          <w:color w:val="595959" w:themeColor="text1" w:themeTint="A6"/>
          <w:sz w:val="28"/>
          <w:szCs w:val="28"/>
        </w:rPr>
      </w:pPr>
    </w:p>
    <w:sectPr w:rsidR="00307B2B" w:rsidRPr="00F23EE2" w:rsidSect="008553F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112"/>
    <w:multiLevelType w:val="hybridMultilevel"/>
    <w:tmpl w:val="1CEA8734"/>
    <w:lvl w:ilvl="0" w:tplc="F43C600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9AC088C"/>
    <w:multiLevelType w:val="hybridMultilevel"/>
    <w:tmpl w:val="2938A166"/>
    <w:lvl w:ilvl="0" w:tplc="C0BCA5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0EB194B"/>
    <w:multiLevelType w:val="multilevel"/>
    <w:tmpl w:val="BD0AB1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4197DD0"/>
    <w:multiLevelType w:val="hybridMultilevel"/>
    <w:tmpl w:val="F25C3D6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AB083E"/>
    <w:multiLevelType w:val="multilevel"/>
    <w:tmpl w:val="D214DAF8"/>
    <w:styleLink w:val="WWNum3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eastAsia="Times New Roman" w:cs="Times New Roman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eastAsia="Times New Roman" w:cs="Times New Roman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eastAsia="Times New Roman" w:cs="Times New Roman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eastAsia="Times New Roman" w:cs="Times New Roman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eastAsia="Times New Roman" w:cs="Times New Roman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eastAsia="Times New Roman" w:cs="Times New Roman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eastAsia="Times New Roman" w:cs="Times New Roman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eastAsia="Times New Roman" w:cs="Times New Roman"/>
      </w:rPr>
    </w:lvl>
  </w:abstractNum>
  <w:abstractNum w:abstractNumId="5">
    <w:nsid w:val="5FC37AD9"/>
    <w:multiLevelType w:val="multilevel"/>
    <w:tmpl w:val="4216D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6C2874"/>
    <w:multiLevelType w:val="multilevel"/>
    <w:tmpl w:val="26063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54D9"/>
    <w:rsid w:val="000D695B"/>
    <w:rsid w:val="000F318B"/>
    <w:rsid w:val="00115185"/>
    <w:rsid w:val="00136B2F"/>
    <w:rsid w:val="00140248"/>
    <w:rsid w:val="0015149F"/>
    <w:rsid w:val="00307B2B"/>
    <w:rsid w:val="00354AC8"/>
    <w:rsid w:val="00394F01"/>
    <w:rsid w:val="003B1339"/>
    <w:rsid w:val="00511AEF"/>
    <w:rsid w:val="0066057C"/>
    <w:rsid w:val="006A34F0"/>
    <w:rsid w:val="0072570E"/>
    <w:rsid w:val="008553F1"/>
    <w:rsid w:val="008574D8"/>
    <w:rsid w:val="00890209"/>
    <w:rsid w:val="00895C05"/>
    <w:rsid w:val="00986308"/>
    <w:rsid w:val="00A4508B"/>
    <w:rsid w:val="00AC1A89"/>
    <w:rsid w:val="00BC782B"/>
    <w:rsid w:val="00BE1A27"/>
    <w:rsid w:val="00BE54D9"/>
    <w:rsid w:val="00CC452C"/>
    <w:rsid w:val="00D627C3"/>
    <w:rsid w:val="00E176E1"/>
    <w:rsid w:val="00E7001B"/>
    <w:rsid w:val="00ED0387"/>
    <w:rsid w:val="00F05322"/>
    <w:rsid w:val="00F05B6C"/>
    <w:rsid w:val="00F1306D"/>
    <w:rsid w:val="00F23EE2"/>
    <w:rsid w:val="00FA21B7"/>
    <w:rsid w:val="00FF34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A21B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54D9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FA21B7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FA21B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A21B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21B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A21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FA21B7"/>
  </w:style>
  <w:style w:type="character" w:styleId="a8">
    <w:name w:val="Hyperlink"/>
    <w:basedOn w:val="a0"/>
    <w:uiPriority w:val="99"/>
    <w:semiHidden/>
    <w:unhideWhenUsed/>
    <w:rsid w:val="00FA21B7"/>
    <w:rPr>
      <w:color w:val="0000FF"/>
      <w:u w:val="single"/>
    </w:rPr>
  </w:style>
  <w:style w:type="character" w:styleId="a9">
    <w:name w:val="Emphasis"/>
    <w:basedOn w:val="a0"/>
    <w:uiPriority w:val="20"/>
    <w:qFormat/>
    <w:rsid w:val="00FA21B7"/>
    <w:rPr>
      <w:i/>
      <w:iCs/>
    </w:rPr>
  </w:style>
  <w:style w:type="paragraph" w:customStyle="1" w:styleId="Standard">
    <w:name w:val="Standard"/>
    <w:rsid w:val="000F318B"/>
    <w:pPr>
      <w:tabs>
        <w:tab w:val="left" w:pos="708"/>
      </w:tabs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Hindi"/>
      <w:color w:val="00000A"/>
      <w:kern w:val="3"/>
      <w:sz w:val="24"/>
      <w:szCs w:val="24"/>
      <w:lang w:eastAsia="zh-CN" w:bidi="hi-IN"/>
    </w:rPr>
  </w:style>
  <w:style w:type="paragraph" w:customStyle="1" w:styleId="11">
    <w:name w:val="Верхний колонтитул1"/>
    <w:basedOn w:val="Standard"/>
    <w:rsid w:val="000F318B"/>
    <w:pPr>
      <w:widowControl w:val="0"/>
      <w:suppressLineNumbers/>
      <w:tabs>
        <w:tab w:val="clear" w:pos="708"/>
        <w:tab w:val="center" w:pos="4153"/>
        <w:tab w:val="right" w:pos="8306"/>
      </w:tabs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Textbody">
    <w:name w:val="Text body"/>
    <w:basedOn w:val="Standard"/>
    <w:rsid w:val="00511AEF"/>
    <w:pPr>
      <w:spacing w:after="120"/>
      <w:textAlignment w:val="auto"/>
    </w:pPr>
  </w:style>
  <w:style w:type="paragraph" w:customStyle="1" w:styleId="TableContents">
    <w:name w:val="Table Contents"/>
    <w:basedOn w:val="Standard"/>
    <w:rsid w:val="00511AEF"/>
    <w:pPr>
      <w:suppressLineNumbers/>
      <w:textAlignment w:val="auto"/>
    </w:pPr>
  </w:style>
  <w:style w:type="paragraph" w:customStyle="1" w:styleId="ConsNormal">
    <w:name w:val="ConsNormal"/>
    <w:rsid w:val="00511AEF"/>
    <w:pPr>
      <w:widowControl w:val="0"/>
      <w:suppressAutoHyphens/>
      <w:autoSpaceDN w:val="0"/>
      <w:spacing w:after="0" w:line="240" w:lineRule="auto"/>
      <w:ind w:right="19772" w:firstLine="720"/>
    </w:pPr>
    <w:rPr>
      <w:rFonts w:ascii="Times New Roman" w:eastAsia="Calibri" w:hAnsi="Times New Roman" w:cs="Times New Roman"/>
      <w:kern w:val="3"/>
      <w:sz w:val="20"/>
      <w:szCs w:val="20"/>
      <w:lang w:eastAsia="ar-SA" w:bidi="hi-IN"/>
    </w:rPr>
  </w:style>
  <w:style w:type="paragraph" w:customStyle="1" w:styleId="Textbodyindent">
    <w:name w:val="Text body indent"/>
    <w:basedOn w:val="Standard"/>
    <w:rsid w:val="00511AEF"/>
    <w:pPr>
      <w:spacing w:after="120"/>
      <w:ind w:left="283"/>
      <w:textAlignment w:val="auto"/>
    </w:pPr>
  </w:style>
  <w:style w:type="paragraph" w:styleId="aa">
    <w:name w:val="List Paragraph"/>
    <w:basedOn w:val="Standard"/>
    <w:qFormat/>
    <w:rsid w:val="00511AEF"/>
    <w:pPr>
      <w:ind w:left="720"/>
      <w:textAlignment w:val="auto"/>
    </w:pPr>
  </w:style>
  <w:style w:type="numbering" w:customStyle="1" w:styleId="WWNum3">
    <w:name w:val="WWNum3"/>
    <w:rsid w:val="00511AEF"/>
    <w:pPr>
      <w:numPr>
        <w:numId w:val="4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54D9"/>
    <w:pPr>
      <w:spacing w:after="0" w:line="240" w:lineRule="auto"/>
    </w:pPr>
  </w:style>
  <w:style w:type="numbering" w:customStyle="1" w:styleId="a4">
    <w:name w:val="WWNum3"/>
    <w:pPr>
      <w:numPr>
        <w:numId w:val="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2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3A04-99DE-4357-B00D-71B32E5C7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2376</Words>
  <Characters>13545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24</cp:revision>
  <dcterms:created xsi:type="dcterms:W3CDTF">2017-02-27T05:50:00Z</dcterms:created>
  <dcterms:modified xsi:type="dcterms:W3CDTF">2017-05-03T00:18:00Z</dcterms:modified>
</cp:coreProperties>
</file>