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p w:rsidR="00694030" w:rsidRPr="008C432A" w:rsidRDefault="00694030" w:rsidP="00694030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694030" w:rsidRPr="008C432A" w:rsidTr="0084185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694030" w:rsidRPr="008C432A" w:rsidRDefault="00694030" w:rsidP="008418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:rsidR="00694030" w:rsidRPr="008C432A" w:rsidRDefault="00694030" w:rsidP="00841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20.12.2017 № 4</w:t>
            </w:r>
            <w:r w:rsidR="003F0C6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</w:p>
          <w:p w:rsidR="00694030" w:rsidRPr="008C432A" w:rsidRDefault="00694030" w:rsidP="00841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:rsidR="00694030" w:rsidRPr="008C432A" w:rsidRDefault="00694030" w:rsidP="00841853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:rsidR="00694030" w:rsidRPr="008C432A" w:rsidRDefault="00694030" w:rsidP="00694030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694030" w:rsidRPr="008C432A" w:rsidRDefault="00694030" w:rsidP="00694030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694030" w:rsidRPr="008C432A" w:rsidRDefault="00694030" w:rsidP="00694030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694030" w:rsidRPr="008C432A" w:rsidRDefault="00694030" w:rsidP="00694030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4"/>
      </w:tblGrid>
      <w:tr w:rsidR="00694030" w:rsidRPr="008C432A" w:rsidTr="00841853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:rsidR="00694030" w:rsidRPr="008C432A" w:rsidRDefault="00694030" w:rsidP="0069403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б утверждении Порядка исчисления и уплаты в бюджет арендной платы за пользование муниципальным имуществом Согдинского сельского поселения Верхнебуреинского муниципального района Хабаровского края</w:t>
            </w:r>
          </w:p>
        </w:tc>
      </w:tr>
    </w:tbl>
    <w:p w:rsidR="00787500" w:rsidRPr="00694030" w:rsidRDefault="00787500" w:rsidP="00694030">
      <w:pPr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</w:t>
      </w:r>
      <w:r w:rsidRPr="0069403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69403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94030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06.10.2003</w:t>
      </w:r>
      <w:r w:rsidR="0069403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N 131-ФЗ "Об общих принципах организации местного самоуправления в Р</w:t>
      </w:r>
      <w:r w:rsidR="0069403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оссийской Федерации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 и</w:t>
      </w:r>
      <w:r w:rsidRPr="0069403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694030">
          <w:rPr>
            <w:rFonts w:ascii="Times New Roman" w:hAnsi="Times New Roman" w:cs="Times New Roman"/>
            <w:color w:val="0000FF"/>
            <w:sz w:val="28"/>
            <w:szCs w:val="28"/>
          </w:rPr>
          <w:t>решением</w:t>
        </w:r>
      </w:hyperlink>
      <w:r w:rsidR="00F87300" w:rsidRPr="008C79EA">
        <w:rPr>
          <w:color w:val="404040"/>
          <w:sz w:val="28"/>
          <w:szCs w:val="28"/>
        </w:rPr>
        <w:t xml:space="preserve"> </w:t>
      </w:r>
      <w:r w:rsidR="00F87300" w:rsidRPr="00F87300">
        <w:rPr>
          <w:rFonts w:ascii="Times New Roman" w:hAnsi="Times New Roman" w:cs="Times New Roman"/>
          <w:color w:val="404040"/>
          <w:sz w:val="28"/>
          <w:szCs w:val="28"/>
        </w:rPr>
        <w:t xml:space="preserve">Совета депутатов Согдинского сельского поселения от 10.02.2016 г. </w:t>
      </w:r>
      <w:r w:rsidR="003F0C68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N</w:t>
      </w:r>
      <w:r w:rsidR="00F87300" w:rsidRPr="00F87300">
        <w:rPr>
          <w:rFonts w:ascii="Times New Roman" w:hAnsi="Times New Roman" w:cs="Times New Roman"/>
          <w:color w:val="404040"/>
          <w:sz w:val="28"/>
          <w:szCs w:val="28"/>
        </w:rPr>
        <w:t xml:space="preserve"> 60 </w:t>
      </w:r>
      <w:r w:rsidR="003F0C68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  <w:r w:rsidR="00F87300" w:rsidRPr="00F87300">
        <w:rPr>
          <w:rFonts w:ascii="Times New Roman" w:hAnsi="Times New Roman" w:cs="Times New Roman"/>
          <w:color w:val="404040"/>
          <w:sz w:val="28"/>
          <w:szCs w:val="28"/>
        </w:rPr>
        <w:t>Об утверждении Положения о порядке управления и распоряжения муниципальным имуществом, находящимся в собственности Согдинского сельского поселения</w:t>
      </w:r>
      <w:r w:rsidR="003F0C68" w:rsidRPr="003F0C6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  <w:r w:rsidRPr="003F0C6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Pr="00694030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 также в целях повышения эффективности использования объектов муниципального имущества </w:t>
      </w:r>
      <w:r w:rsidR="00F8730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совершенствования порядка определения размера арендной платы, упорядочения взимания платы за аренду объектов муниципального имущества</w:t>
      </w:r>
      <w:r w:rsidR="003F0C6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администрация </w:t>
      </w:r>
      <w:r w:rsidR="00E35848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</w:t>
      </w:r>
      <w:r w:rsidR="00F8730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 поселения</w:t>
      </w:r>
    </w:p>
    <w:p w:rsidR="00F87300" w:rsidRPr="005D1CB7" w:rsidRDefault="00F87300" w:rsidP="00F873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Утвердить прилагаемый</w:t>
      </w:r>
      <w:r w:rsidRPr="00694030">
        <w:rPr>
          <w:rFonts w:ascii="Times New Roman" w:hAnsi="Times New Roman" w:cs="Times New Roman"/>
          <w:sz w:val="28"/>
          <w:szCs w:val="28"/>
        </w:rPr>
        <w:t xml:space="preserve"> </w:t>
      </w:r>
      <w:hyperlink w:anchor="P28" w:history="1">
        <w:r w:rsidRPr="00694030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694030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исчисления и уплаты в бюджет арендной платы за пользование муниципальным имуществом</w:t>
      </w:r>
      <w:r w:rsidR="0069403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Верхнебуреинского муниципального района Хабаровского края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(далее </w:t>
      </w:r>
      <w:r w:rsidR="0069403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Порядок).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постановления </w:t>
      </w:r>
      <w:r w:rsidR="0069403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оставляю за собой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94030" w:rsidRPr="005D1CB7" w:rsidRDefault="0069403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94030" w:rsidRPr="005D1CB7" w:rsidRDefault="0069403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694030" w:rsidP="00787500">
      <w:pPr>
        <w:pStyle w:val="ConsPlusNormal"/>
        <w:jc w:val="both"/>
        <w:rPr>
          <w:color w:val="404040" w:themeColor="text1" w:themeTint="BF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сельского поселения                                                                  Е.М. Репина</w:t>
      </w:r>
    </w:p>
    <w:p w:rsidR="00787500" w:rsidRDefault="00787500" w:rsidP="00787500">
      <w:pPr>
        <w:pStyle w:val="ConsPlusNormal"/>
        <w:jc w:val="both"/>
      </w:pPr>
    </w:p>
    <w:p w:rsidR="00E35848" w:rsidRDefault="00E35848" w:rsidP="00787500">
      <w:pPr>
        <w:pStyle w:val="ConsPlusNormal"/>
        <w:jc w:val="both"/>
      </w:pPr>
    </w:p>
    <w:p w:rsidR="00787500" w:rsidRPr="005D1CB7" w:rsidRDefault="00787500" w:rsidP="00B562AC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УТВЕРЖДЕН</w:t>
      </w:r>
    </w:p>
    <w:p w:rsidR="00E35848" w:rsidRPr="005D1CB7" w:rsidRDefault="00E35848" w:rsidP="00B562AC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r w:rsidR="0078750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остановлением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администрации</w:t>
      </w:r>
    </w:p>
    <w:p w:rsidR="00787500" w:rsidRPr="005D1CB7" w:rsidRDefault="00E35848" w:rsidP="00B562AC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787500" w:rsidRPr="005D1CB7" w:rsidRDefault="00E35848" w:rsidP="00B562AC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 20.12.2017 </w:t>
      </w:r>
      <w:r w:rsidR="0078750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г. N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="003F0C6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</w:p>
    <w:p w:rsidR="00787500" w:rsidRPr="005D1CB7" w:rsidRDefault="00787500" w:rsidP="00B562AC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Title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0" w:name="P28"/>
      <w:bookmarkEnd w:id="0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ПОРЯДОК</w:t>
      </w:r>
    </w:p>
    <w:p w:rsidR="00787500" w:rsidRPr="005D1CB7" w:rsidRDefault="00787500" w:rsidP="00787500">
      <w:pPr>
        <w:pStyle w:val="ConsPlusTitle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ИСЧИСЛЕНИЯ И УПЛАТЫ В БЮДЖЕТ АРЕНДНОЙ ПЛАТЫ ЗА ПОЛЬЗОВАНИЕ</w:t>
      </w:r>
    </w:p>
    <w:p w:rsidR="00B562AC" w:rsidRPr="005D1CB7" w:rsidRDefault="00787500" w:rsidP="00B562AC">
      <w:pPr>
        <w:pStyle w:val="ConsPlusTitle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МУНИЦИПАЛЬНЫМ ИМУЩЕСТВОМ </w:t>
      </w:r>
    </w:p>
    <w:p w:rsidR="00787500" w:rsidRPr="005D1CB7" w:rsidRDefault="00B562AC" w:rsidP="00B562AC">
      <w:pPr>
        <w:pStyle w:val="ConsPlusTitle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Общие положения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1.1.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Порядок исчисления и уплаты в бюджет арендной платы за пользование муниципальным имуществом </w:t>
      </w:r>
      <w:r w:rsidR="00B562AC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(далее </w:t>
      </w:r>
      <w:r w:rsidR="00B562AC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Порядок) разработан в соответствии с Гражданским </w:t>
      </w:r>
      <w:hyperlink r:id="rId8" w:history="1">
        <w:r w:rsidRPr="00B562A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Российской Федерации, Федеральным </w:t>
      </w:r>
      <w:hyperlink r:id="rId9" w:history="1">
        <w:r w:rsidRPr="00B562A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29.07.1998</w:t>
      </w:r>
      <w:r w:rsidR="00B562AC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N 135-ФЗ "Об оценочной деятельности в Российской Федерации", Федеральным</w:t>
      </w:r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B562A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26.07.2006</w:t>
      </w:r>
      <w:r w:rsidR="00B562AC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N 135-ФЗ "О защите конкуренции".</w:t>
      </w:r>
      <w:proofErr w:type="gramEnd"/>
    </w:p>
    <w:p w:rsidR="00787500" w:rsidRPr="005D1CB7" w:rsidRDefault="00787500" w:rsidP="005D1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1.2. Настоящий Порядок устанавливает размер и уплату в бюджет района арендной платы за пользование находящимися в муниципальной собственности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нежилыми зданиями, отдельными помещениями, строениями, сооружениями, движимым имуществом (далее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муниципальное имущество).</w:t>
      </w:r>
    </w:p>
    <w:p w:rsidR="00787500" w:rsidRPr="005D1CB7" w:rsidRDefault="00787500" w:rsidP="005D1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1.3. За арендуемое муниципальное имущество арендатор уплачивает арендную плату в виде периодических ежемесячных платежей, если иное не предусмотрено законодательством и договором аренды.</w:t>
      </w:r>
    </w:p>
    <w:p w:rsidR="00787500" w:rsidRPr="005D1CB7" w:rsidRDefault="00787500" w:rsidP="005D1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1.4. Арендная плата является платой за пользование муниципальным имуществом и определяется по результатам оценки рыночной стоимости размера арендной платы, проводимой в соответствии с законодательством.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1.5. При заключении договоров аренды без проведения торгов, размер арендной платы за пользование муниципальным имуществом определяется в соответствии с </w:t>
      </w:r>
      <w:hyperlink w:anchor="P47" w:history="1">
        <w:r w:rsidRPr="00B562AC">
          <w:rPr>
            <w:rFonts w:ascii="Times New Roman" w:hAnsi="Times New Roman" w:cs="Times New Roman"/>
            <w:color w:val="0000FF"/>
            <w:sz w:val="28"/>
            <w:szCs w:val="28"/>
          </w:rPr>
          <w:t>частью 2</w:t>
        </w:r>
      </w:hyperlink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Порядка.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1.6. При заключении договоров аренды по результатам проведения торгов размер арендной платы определяется по результатам таких торгов, и при этом начальная (минимальная) величина годовой (ежемесячной) арендной платы определяется в соответствии с</w:t>
      </w:r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hyperlink w:anchor="P47" w:history="1">
        <w:r w:rsidRPr="00B562AC">
          <w:rPr>
            <w:rFonts w:ascii="Times New Roman" w:hAnsi="Times New Roman" w:cs="Times New Roman"/>
            <w:color w:val="0000FF"/>
            <w:sz w:val="28"/>
            <w:szCs w:val="28"/>
          </w:rPr>
          <w:t>частью 2</w:t>
        </w:r>
      </w:hyperlink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Порядка.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1.7. Администрация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вправе определять условия заключаемых договоров аренды и давать разъяснения об условиях применения настоящего Порядка.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1.8.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случае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незаключения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арендатором договоров на оказание</w:t>
      </w:r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коммунальных и эксплуатационных услуг со снабжающими организациями возмещение эксплуатационных затрат арендодателю осуществляется по отдельным договорам на возмещение эксплуатационных затрат по содержанию используемых нежилых помещений (зданий, сооружений) и мест общего пользования или в соответствии с требованиями Федерального</w:t>
      </w:r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B562AC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05.04.2013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N 44 "О контрактной системе в сфере закупок товаров, работ, услуг для обеспечения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государственных и муниципальных нужд".</w:t>
      </w:r>
    </w:p>
    <w:p w:rsidR="00787500" w:rsidRPr="005D1CB7" w:rsidRDefault="00833804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1.9</w:t>
      </w:r>
      <w:r w:rsidR="0078750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Арендная плата уплачивается арендатором в соответствии с настоящим Порядком и договором аренды муниципального имущества. Арендные платежи подлежат зачислению в бюджет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</w:t>
      </w:r>
      <w:r w:rsidR="00787500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0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Налог на добавленную стоимость уплачивается Арендатором самостоятельно в порядке, установленном действующим законодательством.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1" w:name="P47"/>
      <w:bookmarkEnd w:id="1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Порядок определения размера арендной платы за пользование</w:t>
      </w:r>
    </w:p>
    <w:p w:rsidR="00787500" w:rsidRPr="005D1CB7" w:rsidRDefault="00787500" w:rsidP="00787500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муниципальным имуществом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2.1. Размер арендной платы определяется по результатам оценки рыночной стоимости величины арендной платы за пользование муниципальным имуществом, проводимой в соответствии с законодательством, регулирующим оценочную деятельность в Российской Федерации (далее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оценщик), если иное не установлено законодательством Российской Федерации. Расходы на проведение оценки имущества включаются в размер арендной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платы пропорционально периоду срока действия договора аренды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= Аб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+ О</w:t>
      </w:r>
      <w:proofErr w:type="gramEnd"/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годовой размер арендной платы за пользование муниципальным имуществом;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Аб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базовый размер арендной платы (определяется оценщиком);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расходы на проведение оценки имущества.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В случае если договор аренды муниципального имущества вступает в силу (прекращает действие) после начала календарного месяца, размер арендной платы за данный месяц определяется исходя из количества дней фактического действия договора в данном календарном месяце.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2.3. В случае использования объекта муниципального имущества арендатором для осуществления социально значимого вида деятельности устанавливается коэффициент, равный 0,5 (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Ксоц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= Аб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x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Ксоц</w:t>
      </w:r>
      <w:proofErr w:type="spellEnd"/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+ О</w:t>
      </w:r>
      <w:proofErr w:type="gramEnd"/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годовой размер арендной платы за пользование муниципальным имуществом;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Аб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базовый размер арендной платы (определяется оценщиком);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Ксоц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коэффициент социально значимого вида деятельности;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расходы на проведение оценки имущества.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этом случае организацией или физическим лицом (в том числе индивидуальным предпринимателем) дополнительно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предоставляются следующие документы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копия свидетельства о государственной регистрации и о постановке на учет в налоговый орган (для физических лиц);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копия Положения или Устава (для организаций);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выписка из Единого государственного реестра юридических лиц (индивидуальных предпринимателей);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4) справка о налоговой задолженности в бюджет в разрезе видов платежей, заверенная налоговым органом;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5) анализ расчета обоснования применения пониженного коэффициента (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Ксоц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6) справка о среднемесячной заработной плате и численности работников плательщика за предыдущий финансовый год.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В случае осуществления арендатором реконструкции или капитального ремонта объектов муниципального имущества в расчет арендной платы включается дополнительный коэффициент (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Кдоп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= Аб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x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Кдоп</w:t>
      </w:r>
      <w:proofErr w:type="spellEnd"/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+ О</w:t>
      </w:r>
      <w:proofErr w:type="gramEnd"/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годовой размер арендной платы за пользование муниципальным имуществом;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Аб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базовый размер арендной платы (определяется оценщиком);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Кдоп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дополнительный коэффициент;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расходы на проведение оценки имущества.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Величина дополнительного коэффициента устанавливается в следующих размерах: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- 0,05 в случае, если сметная стоимость работ по реконструкции (капитальному ремонту) составляет не менее двух миллионов рублей;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- 0,1 в случае, если сметная стоимость работ по реконструкции (капитальному ремонту) составляет не менее одного миллиона рублей.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Коэффициент применяется в течение периода, определяемого в соответствии с графиком проведения работ по реконструкции (капитальному ремонту), но не более 12 месяцев. Основанием для применения коэффициента является решение специально созданной комиссии.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Дополнительный коэффициент не применяется в отношении всех видов ремонтных работ, связанных со специфическими потребностями арендатора (перепланировка помещений, устройство дополнительных входов, выполнение мероприятий по обеспечению нормативной звукоизоляции, пожарной безопасности, проведение работ по обеспечению технологических процессов, а также работ, связанных с обеспечением дополнительным тепл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о-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энерго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и водоснабжением).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Необходимость проведения капитального ремонта должна быть подтверждена собственником и (или) лицом, владеющим имуществом на ином вещном праве.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Перед проведением капитального ремонта (реконструкции) арендатор обращается в администрацию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заявкой о необходимости проведения капитального ремонта арендуемых помещений с приложением проектно-сметной документации и заключения сектора архитектуры и градостроительства администрации района. После завершения ремонтных работ арендатор представляет в администрацию акт выполненных работ, подтвержденный собственником и (или) лицом, владеющим имуществом на ином вещном праве.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Применение дополнительного коэффициента на момент выполнения ремонтных работ оформляется дополнительным соглашением к договору аренды объекта муниципального имущества.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2.5. В случае сдачи в аренду муниципального имущества, находящегося на балансе администрации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являющегося объектом</w:t>
      </w:r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налогообложения, в расчет арендной платы включается исчисленный налог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на имущество организаций.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= Аб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+ О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+ Н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годовой размер арендной платы за пользование муниципальным имуществом;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Аб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базовый размер арендной платы (определяется оценщиком);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расходы на проведение оценки имущества;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налог на имущество образований.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2.6. При заключении договора аренды администрация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предусматривает в таком договоре случаи и периодичность изменения арендной платы за пользование муниципальным имуществом. При этом арендная плата ежегодно, но не ранее чем через год после заключения договора аренды, изменяется в одностороннем порядке арендодателем на размер предельного уровня инфляции, установленного в Федеральном законе о федеральном бюджете, который применяется ежегодно по состоянию на начало очередного финансового года (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Аст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x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spell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Кинф</w:t>
      </w:r>
      <w:proofErr w:type="spell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).</w:t>
      </w:r>
    </w:p>
    <w:p w:rsidR="00787500" w:rsidRPr="00B562AC" w:rsidRDefault="00787500" w:rsidP="007875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7500" w:rsidRPr="005D1CB7" w:rsidRDefault="00787500" w:rsidP="00787500">
      <w:pPr>
        <w:pStyle w:val="ConsPlusNormal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Порядок уплаты арендаторами арендной платы за пользование</w:t>
      </w:r>
    </w:p>
    <w:p w:rsidR="00787500" w:rsidRPr="005D1CB7" w:rsidRDefault="00787500" w:rsidP="00787500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муниципальным имуществом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87500" w:rsidRPr="005D1CB7" w:rsidRDefault="00787500" w:rsidP="00787500">
      <w:pPr>
        <w:pStyle w:val="ConsPlusNormal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Арендная плата уплачивается арендатором в соответствии с действующим законодательством, настоящим порядком и договором аренды. Арендн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ые платежи подлежат зачислению в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 Арендная плата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вносится Арендатором в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ежемесячно не позднее 10 числа месяца, следующего за отчетным календарным месяцем, в порядке, предусмотренном действующим законодательством и договором аренды.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 Арендная плата перечисляется на банковские реквизиты, указанные в договоре аренды муниципального имущества, с обязательным указанием в платежном поручении кода бюджетной классификации, даты и номера договора аренды, периода, за который вносится арендная плата.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3.4.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возникновения у арендатора перед арендодателем задолженности по договору аренды при последующем внесении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арендатором платежей указанные платежи в первую очередь подлежат зачислению в счет погашения задолженности прошлых периодов, начиная с задолженности, возникшей в самый ранний период.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3.5. За просрочку внесения арендной платы начисляются пени в размере</w:t>
      </w:r>
      <w:r w:rsidRPr="00B562AC">
        <w:rPr>
          <w:rFonts w:ascii="Times New Roman" w:hAnsi="Times New Roman" w:cs="Times New Roman"/>
          <w:sz w:val="28"/>
          <w:szCs w:val="28"/>
        </w:rPr>
        <w:t xml:space="preserve"> 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1/300 ставки рефинансирования, установленной Центральным банком Российской Федерации, от просроченной суммы за каждый день просрочки.</w:t>
      </w:r>
    </w:p>
    <w:p w:rsidR="00787500" w:rsidRPr="005D1CB7" w:rsidRDefault="00787500" w:rsidP="007875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3.6. </w:t>
      </w:r>
      <w:proofErr w:type="gramStart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полнотой и своевременностью поступления арендной платы от арендаторов осуществляется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администрацией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833804"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</w:t>
      </w:r>
      <w:r w:rsidRPr="005D1C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соответствии с действующим законодательством и условиями договора аренды.</w:t>
      </w:r>
    </w:p>
    <w:p w:rsidR="00787500" w:rsidRPr="005D1CB7" w:rsidRDefault="00787500" w:rsidP="00787500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3674B" w:rsidRPr="005D1CB7" w:rsidRDefault="00F3674B">
      <w:pPr>
        <w:rPr>
          <w:color w:val="404040" w:themeColor="text1" w:themeTint="BF"/>
        </w:rPr>
      </w:pPr>
    </w:p>
    <w:sectPr w:rsidR="00F3674B" w:rsidRPr="005D1CB7" w:rsidSect="003F0C6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7500"/>
    <w:rsid w:val="003F0C68"/>
    <w:rsid w:val="0040126B"/>
    <w:rsid w:val="005061F3"/>
    <w:rsid w:val="005D1CB7"/>
    <w:rsid w:val="00694030"/>
    <w:rsid w:val="00787500"/>
    <w:rsid w:val="00833804"/>
    <w:rsid w:val="008A3E67"/>
    <w:rsid w:val="00971AF3"/>
    <w:rsid w:val="00B562AC"/>
    <w:rsid w:val="00C32ADD"/>
    <w:rsid w:val="00E35848"/>
    <w:rsid w:val="00F3674B"/>
    <w:rsid w:val="00F8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5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875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94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0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B0B38BD96096868ECF54BCD1C8F68AF17F3E0579E8563929C46E13ED367CE049D49BAE3F11454D42ZD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B0B38BD96096868ECF4AB1C7A4A886F275640D78EB556C759B354EBA3F76B70E9BC2EC7B1C4248289FB742Z6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EB0B38BD96096868ECF54BCD1C8F68AF1763B087FEF563929C46E13ED367CE049D49BAE3F11454B42Z9A" TargetMode="External"/><Relationship Id="rId11" Type="http://schemas.openxmlformats.org/officeDocument/2006/relationships/hyperlink" Target="consultantplus://offline/ref=5EB0B38BD96096868ECF54BCD1C8F68AF17C3B0377E3563929C46E13ED43Z6A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5EB0B38BD96096868ECF54BCD1C8F68AF17C3B047DE3563929C46E13ED43Z6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B0B38BD96096868ECF54BCD1C8F68AF17C3B0378ED563929C46E13ED43Z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4B30C-F0B4-4D7A-8DAF-6A9A58BD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2018-01-26T03:38:00Z</dcterms:created>
  <dcterms:modified xsi:type="dcterms:W3CDTF">2018-03-05T07:28:00Z</dcterms:modified>
</cp:coreProperties>
</file>