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444444"/>
        </w:rPr>
      </w:pPr>
      <w:r>
        <w:rPr>
          <w:color w:val="3F3F3F"/>
          <w:sz w:val="28"/>
          <w:szCs w:val="28"/>
        </w:rPr>
        <w:fldChar w:fldCharType="begin"/>
      </w:r>
      <w:r>
        <w:rPr>
          <w:color w:val="3F3F3F"/>
          <w:sz w:val="28"/>
          <w:szCs w:val="28"/>
        </w:rPr>
        <w:instrText xml:space="preserve"> INCLUDEPICTURE  "https://images.vector-images.com/27/khabarovsk_krai_coa_2016_n20605.jpg" \* MERGEFORMATINET </w:instrText>
      </w:r>
      <w:r>
        <w:rPr>
          <w:color w:val="3F3F3F"/>
          <w:sz w:val="28"/>
          <w:szCs w:val="28"/>
        </w:rPr>
        <w:fldChar w:fldCharType="separate"/>
      </w:r>
      <w:r>
        <w:rPr>
          <w:color w:val="3F3F3F"/>
          <w:sz w:val="28"/>
          <w:szCs w:val="28"/>
        </w:rPr>
        <w:fldChar w:fldCharType="begin"/>
      </w:r>
      <w:r>
        <w:rPr>
          <w:color w:val="3F3F3F"/>
          <w:sz w:val="28"/>
          <w:szCs w:val="28"/>
        </w:rPr>
        <w:instrText xml:space="preserve"> INCLUDEPICTURE  "https://images.vector-images.com/27/khabarovsk_krai_coa_2016_n20605.jpg" \* MERGEFORMATINET </w:instrText>
      </w:r>
      <w:r>
        <w:rPr>
          <w:color w:val="3F3F3F"/>
          <w:sz w:val="28"/>
          <w:szCs w:val="28"/>
        </w:rPr>
        <w:fldChar w:fldCharType="separate"/>
      </w:r>
      <w:r>
        <w:rPr>
          <w:color w:val="3F3F3F"/>
          <w:sz w:val="28"/>
          <w:szCs w:val="28"/>
        </w:rPr>
        <w:pict>
          <v:shape id="_x0000_i1025" o:spt="75" type="#_x0000_t75" style="height:42pt;width:36pt;" filled="f" o:preferrelative="t" stroked="f" coordsize="21600,21600">
            <v:path/>
            <v:fill on="f" focussize="0,0"/>
            <v:stroke on="f" joinstyle="miter"/>
            <v:imagedata r:id="rId6" r:href="rId7" o:title=""/>
            <o:lock v:ext="edit" aspectratio="t"/>
            <w10:wrap type="none"/>
            <w10:anchorlock/>
          </v:shape>
        </w:pict>
      </w:r>
      <w:r>
        <w:rPr>
          <w:color w:val="3F3F3F"/>
          <w:sz w:val="28"/>
          <w:szCs w:val="28"/>
        </w:rPr>
        <w:fldChar w:fldCharType="end"/>
      </w:r>
      <w:r>
        <w:rPr>
          <w:color w:val="3F3F3F"/>
          <w:sz w:val="28"/>
          <w:szCs w:val="28"/>
        </w:rPr>
        <w:fldChar w:fldCharType="end"/>
      </w:r>
    </w:p>
    <w:p>
      <w:pPr>
        <w:spacing w:after="0" w:line="240" w:lineRule="auto"/>
        <w:jc w:val="center"/>
        <w:rPr>
          <w:b/>
          <w:color w:val="3F3F3F" w:themeColor="text1" w:themeTint="BF"/>
        </w:rPr>
      </w:pPr>
      <w:r>
        <w:rPr>
          <w:b/>
          <w:color w:val="3F3F3F" w:themeColor="text1" w:themeTint="BF"/>
        </w:rPr>
        <w:t>СОВЕТ ДЕПУТАТОВ</w:t>
      </w:r>
    </w:p>
    <w:p>
      <w:pPr>
        <w:spacing w:after="0" w:line="240" w:lineRule="auto"/>
        <w:jc w:val="center"/>
        <w:rPr>
          <w:b/>
          <w:color w:val="3F3F3F" w:themeColor="text1" w:themeTint="BF"/>
        </w:rPr>
      </w:pPr>
      <w:r>
        <w:rPr>
          <w:b/>
          <w:color w:val="3F3F3F" w:themeColor="text1" w:themeTint="BF"/>
        </w:rPr>
        <w:t>СОГДИНСКОГО СЕЛЬСКОГО ПОСЕЛЕНИЯ</w:t>
      </w:r>
    </w:p>
    <w:p>
      <w:pPr>
        <w:spacing w:after="0" w:line="240" w:lineRule="auto"/>
        <w:jc w:val="center"/>
        <w:rPr>
          <w:b/>
          <w:color w:val="3F3F3F" w:themeColor="text1" w:themeTint="BF"/>
        </w:rPr>
      </w:pPr>
      <w:r>
        <w:rPr>
          <w:b/>
          <w:color w:val="3F3F3F" w:themeColor="text1" w:themeTint="BF"/>
        </w:rPr>
        <w:t>ВЕРХНЕБУРЕИНСКОГО МУНИЦИПАЛЬНОГО РАЙОНА</w:t>
      </w:r>
    </w:p>
    <w:p>
      <w:pPr>
        <w:spacing w:after="0" w:line="240" w:lineRule="auto"/>
        <w:jc w:val="center"/>
        <w:rPr>
          <w:b/>
          <w:color w:val="3F3F3F" w:themeColor="text1" w:themeTint="BF"/>
        </w:rPr>
      </w:pPr>
      <w:r>
        <w:rPr>
          <w:b/>
          <w:color w:val="3F3F3F" w:themeColor="text1" w:themeTint="BF"/>
        </w:rPr>
        <w:t>Хабаровского края</w:t>
      </w:r>
    </w:p>
    <w:p>
      <w:pPr>
        <w:spacing w:after="0" w:line="240" w:lineRule="auto"/>
        <w:jc w:val="center"/>
        <w:rPr>
          <w:b/>
          <w:color w:val="3F3F3F" w:themeColor="text1" w:themeTint="BF"/>
        </w:rPr>
      </w:pPr>
    </w:p>
    <w:p>
      <w:pPr>
        <w:spacing w:after="0" w:line="240" w:lineRule="auto"/>
        <w:jc w:val="center"/>
        <w:rPr>
          <w:b/>
          <w:color w:val="3F3F3F" w:themeColor="text1" w:themeTint="BF"/>
        </w:rPr>
      </w:pPr>
      <w:r>
        <w:rPr>
          <w:b/>
          <w:color w:val="3F3F3F" w:themeColor="text1" w:themeTint="BF"/>
        </w:rPr>
        <w:t>РЕШЕНИЕ</w:t>
      </w:r>
    </w:p>
    <w:p>
      <w:pPr>
        <w:spacing w:after="0" w:line="240" w:lineRule="auto"/>
        <w:jc w:val="center"/>
        <w:rPr>
          <w:b/>
          <w:color w:val="3F3F3F" w:themeColor="text1" w:themeTint="BF"/>
        </w:rPr>
      </w:pPr>
    </w:p>
    <w:tbl>
      <w:tblPr>
        <w:tblStyle w:val="3"/>
        <w:tblpPr w:leftFromText="180" w:rightFromText="180" w:vertAnchor="text" w:horzAnchor="margin" w:tblpY="-15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40" w:lineRule="auto"/>
              <w:rPr>
                <w:color w:val="3F3F3F" w:themeColor="text1" w:themeTint="BF"/>
                <w:highlight w:val="red"/>
                <w:u w:val="single"/>
              </w:rPr>
            </w:pPr>
          </w:p>
          <w:p>
            <w:pPr>
              <w:spacing w:after="0" w:line="240" w:lineRule="auto"/>
              <w:jc w:val="center"/>
              <w:rPr>
                <w:rFonts w:hint="default"/>
                <w:color w:val="3F3F3F" w:themeColor="text1" w:themeTint="BF"/>
                <w:u w:val="single"/>
                <w:lang w:val="ru-RU"/>
              </w:rPr>
            </w:pPr>
            <w:r>
              <w:rPr>
                <w:rFonts w:hint="default"/>
                <w:color w:val="3F3F3F" w:themeColor="text1" w:themeTint="BF"/>
                <w:u w:val="single"/>
                <w:lang w:val="ru-RU"/>
              </w:rPr>
              <w:t>18</w:t>
            </w:r>
            <w:r>
              <w:rPr>
                <w:color w:val="3F3F3F" w:themeColor="text1" w:themeTint="BF"/>
                <w:u w:val="single"/>
              </w:rPr>
              <w:t>.0</w:t>
            </w:r>
            <w:r>
              <w:rPr>
                <w:rFonts w:hint="default"/>
                <w:color w:val="3F3F3F" w:themeColor="text1" w:themeTint="BF"/>
                <w:u w:val="single"/>
                <w:lang w:val="ru-RU"/>
              </w:rPr>
              <w:t>5</w:t>
            </w:r>
            <w:r>
              <w:rPr>
                <w:color w:val="3F3F3F" w:themeColor="text1" w:themeTint="BF"/>
                <w:u w:val="single"/>
              </w:rPr>
              <w:t>.2022 № 9</w:t>
            </w:r>
            <w:r>
              <w:rPr>
                <w:rFonts w:hint="default"/>
                <w:color w:val="3F3F3F" w:themeColor="text1" w:themeTint="BF"/>
                <w:u w:val="single"/>
                <w:lang w:val="ru-RU"/>
              </w:rPr>
              <w:t>7</w:t>
            </w:r>
          </w:p>
          <w:p>
            <w:pPr>
              <w:spacing w:after="0" w:line="240" w:lineRule="auto"/>
              <w:jc w:val="center"/>
              <w:rPr>
                <w:color w:val="3F3F3F" w:themeColor="text1" w:themeTint="BF"/>
                <w:sz w:val="24"/>
                <w:szCs w:val="24"/>
                <w:highlight w:val="red"/>
              </w:rPr>
            </w:pPr>
            <w:r>
              <w:rPr>
                <w:color w:val="3F3F3F" w:themeColor="text1" w:themeTint="BF"/>
                <w:sz w:val="24"/>
                <w:szCs w:val="24"/>
              </w:rPr>
              <w:t>с. Согда</w:t>
            </w:r>
          </w:p>
        </w:tc>
      </w:tr>
    </w:tbl>
    <w:p>
      <w:pPr>
        <w:spacing w:after="0" w:line="240" w:lineRule="auto"/>
        <w:rPr>
          <w:color w:val="3F3F3F" w:themeColor="text1" w:themeTint="BF"/>
        </w:rPr>
      </w:pPr>
    </w:p>
    <w:p>
      <w:pPr>
        <w:spacing w:after="0" w:line="240" w:lineRule="auto"/>
        <w:rPr>
          <w:color w:val="3F3F3F" w:themeColor="text1" w:themeTint="BF"/>
        </w:rPr>
      </w:pPr>
    </w:p>
    <w:tbl>
      <w:tblPr>
        <w:tblStyle w:val="3"/>
        <w:tblpPr w:leftFromText="180" w:rightFromText="180" w:vertAnchor="text" w:horzAnchor="page" w:tblpX="1697" w:tblpY="26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spacing w:line="240" w:lineRule="exact"/>
              <w:rPr>
                <w:rFonts w:hint="default"/>
                <w:color w:val="3F3F3F" w:themeColor="text1" w:themeTint="BF"/>
                <w:szCs w:val="20"/>
                <w:lang w:val="ru-RU"/>
              </w:rPr>
            </w:pPr>
            <w:r>
              <w:rPr>
                <w:color w:val="3F3F3F" w:themeColor="text1" w:themeTint="BF"/>
                <w:szCs w:val="20"/>
              </w:rPr>
              <w:t>О</w:t>
            </w:r>
            <w:r>
              <w:rPr>
                <w:color w:val="3F3F3F" w:themeColor="text1" w:themeTint="BF"/>
                <w:szCs w:val="20"/>
                <w:lang w:val="ru-RU"/>
              </w:rPr>
              <w:t>б</w:t>
            </w:r>
            <w:r>
              <w:rPr>
                <w:color w:val="3F3F3F" w:themeColor="text1" w:themeTint="BF"/>
                <w:szCs w:val="20"/>
              </w:rPr>
              <w:t xml:space="preserve"> </w:t>
            </w:r>
            <w:r>
              <w:rPr>
                <w:color w:val="3F3F3F" w:themeColor="text1" w:themeTint="BF"/>
                <w:szCs w:val="20"/>
                <w:lang w:val="ru-RU"/>
              </w:rPr>
              <w:t>утверждении</w:t>
            </w:r>
            <w:r>
              <w:rPr>
                <w:rFonts w:hint="default"/>
                <w:color w:val="3F3F3F" w:themeColor="text1" w:themeTint="BF"/>
                <w:szCs w:val="20"/>
                <w:lang w:val="ru-RU"/>
              </w:rPr>
              <w:t xml:space="preserve"> лимитов бюджетных обязательств на дорожное освещение Согдинского сельского поселения в 2022 году</w:t>
            </w:r>
          </w:p>
        </w:tc>
      </w:tr>
    </w:tbl>
    <w:p>
      <w:pPr>
        <w:spacing w:after="0" w:line="240" w:lineRule="auto"/>
        <w:jc w:val="both"/>
        <w:rPr>
          <w:color w:val="3F3F3F" w:themeColor="text1" w:themeTint="BF"/>
        </w:rPr>
      </w:pPr>
      <w:bookmarkStart w:id="0" w:name="_GoBack"/>
      <w:bookmarkEnd w:id="0"/>
    </w:p>
    <w:p>
      <w:pPr>
        <w:spacing w:after="0" w:line="240" w:lineRule="auto"/>
        <w:ind w:firstLine="708" w:firstLineChars="0"/>
        <w:jc w:val="both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 xml:space="preserve">В соответствии с </w:t>
      </w:r>
      <w:r>
        <w:rPr>
          <w:color w:val="3F3F3F" w:themeColor="text1" w:themeTint="BF"/>
          <w:sz w:val="28"/>
          <w:szCs w:val="28"/>
          <w:lang w:val="ru-RU"/>
        </w:rPr>
        <w:t>Федеральным</w:t>
      </w:r>
      <w:r>
        <w:rPr>
          <w:rFonts w:hint="default"/>
          <w:color w:val="3F3F3F" w:themeColor="text1" w:themeTint="BF"/>
          <w:sz w:val="28"/>
          <w:szCs w:val="28"/>
          <w:lang w:val="ru-RU"/>
        </w:rPr>
        <w:t xml:space="preserve"> законом</w:t>
      </w:r>
      <w:r>
        <w:rPr>
          <w:color w:val="3F3F3F" w:themeColor="text1" w:themeTint="BF"/>
          <w:sz w:val="28"/>
          <w:szCs w:val="28"/>
        </w:rPr>
        <w:t xml:space="preserve"> от </w:t>
      </w:r>
      <w:r>
        <w:rPr>
          <w:rFonts w:hint="default"/>
          <w:color w:val="3F3F3F" w:themeColor="text1" w:themeTint="BF"/>
          <w:sz w:val="28"/>
          <w:szCs w:val="28"/>
          <w:lang w:val="ru-RU"/>
        </w:rPr>
        <w:t>06</w:t>
      </w:r>
      <w:r>
        <w:rPr>
          <w:color w:val="3F3F3F" w:themeColor="text1" w:themeTint="BF"/>
          <w:sz w:val="28"/>
          <w:szCs w:val="28"/>
        </w:rPr>
        <w:t xml:space="preserve"> </w:t>
      </w:r>
      <w:r>
        <w:rPr>
          <w:color w:val="3F3F3F" w:themeColor="text1" w:themeTint="BF"/>
          <w:sz w:val="28"/>
          <w:szCs w:val="28"/>
          <w:lang w:val="ru-RU"/>
        </w:rPr>
        <w:t>октября</w:t>
      </w:r>
      <w:r>
        <w:rPr>
          <w:color w:val="3F3F3F" w:themeColor="text1" w:themeTint="BF"/>
          <w:sz w:val="28"/>
          <w:szCs w:val="28"/>
        </w:rPr>
        <w:t xml:space="preserve"> 200</w:t>
      </w:r>
      <w:r>
        <w:rPr>
          <w:rFonts w:hint="default"/>
          <w:color w:val="3F3F3F" w:themeColor="text1" w:themeTint="BF"/>
          <w:sz w:val="28"/>
          <w:szCs w:val="28"/>
          <w:lang w:val="ru-RU"/>
        </w:rPr>
        <w:t>3</w:t>
      </w:r>
      <w:r>
        <w:rPr>
          <w:color w:val="3F3F3F" w:themeColor="text1" w:themeTint="BF"/>
          <w:sz w:val="28"/>
          <w:szCs w:val="28"/>
        </w:rPr>
        <w:t xml:space="preserve"> г. № </w:t>
      </w:r>
      <w:r>
        <w:rPr>
          <w:rFonts w:hint="default"/>
          <w:color w:val="3F3F3F" w:themeColor="text1" w:themeTint="BF"/>
          <w:sz w:val="28"/>
          <w:szCs w:val="28"/>
          <w:lang w:val="ru-RU"/>
        </w:rPr>
        <w:t>131-ФЗ</w:t>
      </w:r>
      <w:r>
        <w:rPr>
          <w:color w:val="3F3F3F" w:themeColor="text1" w:themeTint="BF"/>
          <w:sz w:val="28"/>
          <w:szCs w:val="28"/>
        </w:rPr>
        <w:t xml:space="preserve"> «</w:t>
      </w:r>
      <w:r>
        <w:rPr>
          <w:color w:val="3F3F3F" w:themeColor="text1" w:themeTint="BF"/>
          <w:sz w:val="28"/>
          <w:szCs w:val="28"/>
          <w:lang w:val="ru-RU"/>
        </w:rPr>
        <w:t>О</w:t>
      </w:r>
      <w:r>
        <w:rPr>
          <w:rFonts w:ascii="Times New Roman" w:hAnsi="Times New Roman" w:cs="Times New Roman"/>
          <w:color w:val="333333"/>
          <w:sz w:val="28"/>
          <w:szCs w:val="28"/>
        </w:rPr>
        <w:t>б общих принципах организации местного самоуправления в Российской Федерации</w:t>
      </w:r>
      <w:r>
        <w:rPr>
          <w:color w:val="3F3F3F" w:themeColor="text1" w:themeTint="BF"/>
          <w:sz w:val="28"/>
          <w:szCs w:val="28"/>
        </w:rPr>
        <w:t xml:space="preserve">», </w:t>
      </w:r>
      <w:r>
        <w:rPr>
          <w:color w:val="333333"/>
          <w:sz w:val="28"/>
          <w:szCs w:val="28"/>
        </w:rPr>
        <w:t>Уставом Согдинского сельского поселения</w:t>
      </w:r>
      <w:r>
        <w:rPr>
          <w:rFonts w:hint="default"/>
          <w:color w:val="333333"/>
          <w:sz w:val="28"/>
          <w:szCs w:val="28"/>
          <w:lang w:val="ru-RU"/>
        </w:rPr>
        <w:t>, зарегистрированным</w:t>
      </w:r>
      <w:r>
        <w:rPr>
          <w:color w:val="333333"/>
          <w:sz w:val="28"/>
          <w:szCs w:val="28"/>
        </w:rPr>
        <w:t xml:space="preserve"> Главным управлением Министерства юстиции Российской Федерации по Дальневосточному федеральному округу «10» ноября 2005 г. № </w:t>
      </w:r>
      <w:r>
        <w:rPr>
          <w:color w:val="333333"/>
          <w:sz w:val="28"/>
          <w:szCs w:val="28"/>
          <w:lang w:val="en-US"/>
        </w:rPr>
        <w:t>RU</w:t>
      </w:r>
      <w:r>
        <w:rPr>
          <w:color w:val="333333"/>
          <w:sz w:val="28"/>
          <w:szCs w:val="28"/>
        </w:rPr>
        <w:t xml:space="preserve"> 275053042005001</w:t>
      </w:r>
      <w:r>
        <w:rPr>
          <w:rFonts w:hint="default"/>
          <w:color w:val="333333"/>
          <w:sz w:val="28"/>
          <w:szCs w:val="28"/>
          <w:lang w:val="ru-RU"/>
        </w:rPr>
        <w:t>,</w:t>
      </w:r>
      <w:r>
        <w:rPr>
          <w:color w:val="3F3F3F" w:themeColor="text1" w:themeTint="BF"/>
          <w:sz w:val="28"/>
          <w:szCs w:val="28"/>
        </w:rPr>
        <w:t xml:space="preserve"> Совет депутатов Согдинского сельского поселения Верхнебуреинского муниципального района Хабаровского края</w:t>
      </w:r>
    </w:p>
    <w:p>
      <w:pPr>
        <w:spacing w:after="0" w:line="240" w:lineRule="auto"/>
        <w:jc w:val="both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РЕШИЛ:</w:t>
      </w:r>
    </w:p>
    <w:p>
      <w:pPr>
        <w:numPr>
          <w:ilvl w:val="0"/>
          <w:numId w:val="1"/>
        </w:numPr>
        <w:spacing w:after="0" w:line="240" w:lineRule="auto"/>
        <w:ind w:firstLine="708" w:firstLineChars="0"/>
        <w:jc w:val="both"/>
        <w:rPr>
          <w:rFonts w:hint="default"/>
          <w:color w:val="333333"/>
          <w:sz w:val="28"/>
          <w:szCs w:val="28"/>
          <w:lang w:val="ru-RU"/>
        </w:rPr>
      </w:pPr>
      <w:r>
        <w:rPr>
          <w:color w:val="333333"/>
          <w:sz w:val="28"/>
          <w:szCs w:val="28"/>
        </w:rPr>
        <w:t xml:space="preserve">Утвердить </w:t>
      </w:r>
      <w:r>
        <w:rPr>
          <w:color w:val="333333"/>
          <w:sz w:val="28"/>
          <w:szCs w:val="28"/>
          <w:lang w:val="ru-RU"/>
        </w:rPr>
        <w:t>лимиты</w:t>
      </w:r>
      <w:r>
        <w:rPr>
          <w:rFonts w:hint="default"/>
          <w:color w:val="333333"/>
          <w:sz w:val="28"/>
          <w:szCs w:val="28"/>
          <w:lang w:val="ru-RU"/>
        </w:rPr>
        <w:t xml:space="preserve"> бюджетных обязательств на дорожное освещение Согдинского сельского поселения в 2022 году</w:t>
      </w:r>
      <w:r>
        <w:rPr>
          <w:color w:val="333333"/>
          <w:sz w:val="28"/>
          <w:szCs w:val="28"/>
        </w:rPr>
        <w:t xml:space="preserve"> в сумме </w:t>
      </w:r>
      <w:r>
        <w:rPr>
          <w:rFonts w:hint="default"/>
          <w:color w:val="333333"/>
          <w:sz w:val="28"/>
          <w:szCs w:val="28"/>
          <w:lang w:val="ru-RU"/>
        </w:rPr>
        <w:t>400 000,00</w:t>
      </w:r>
      <w:r>
        <w:rPr>
          <w:color w:val="333333"/>
          <w:sz w:val="28"/>
          <w:szCs w:val="28"/>
        </w:rPr>
        <w:t xml:space="preserve"> (</w:t>
      </w:r>
      <w:r>
        <w:rPr>
          <w:color w:val="333333"/>
          <w:sz w:val="28"/>
          <w:szCs w:val="28"/>
          <w:lang w:val="ru-RU"/>
        </w:rPr>
        <w:t>Четыреста</w:t>
      </w:r>
      <w:r>
        <w:rPr>
          <w:color w:val="333333"/>
          <w:sz w:val="28"/>
          <w:szCs w:val="28"/>
        </w:rPr>
        <w:t xml:space="preserve"> тысяч) рубле</w:t>
      </w:r>
      <w:r>
        <w:rPr>
          <w:color w:val="333333"/>
          <w:sz w:val="28"/>
          <w:szCs w:val="28"/>
          <w:lang w:val="ru-RU"/>
        </w:rPr>
        <w:t>й</w:t>
      </w:r>
      <w:r>
        <w:rPr>
          <w:rFonts w:hint="default"/>
          <w:color w:val="333333"/>
          <w:sz w:val="28"/>
          <w:szCs w:val="28"/>
          <w:lang w:val="ru-RU"/>
        </w:rPr>
        <w:t xml:space="preserve"> 00 копеек.</w:t>
      </w:r>
    </w:p>
    <w:p>
      <w:pPr>
        <w:numPr>
          <w:ilvl w:val="0"/>
          <w:numId w:val="1"/>
        </w:numPr>
        <w:spacing w:after="0" w:line="240" w:lineRule="auto"/>
        <w:ind w:firstLine="708" w:firstLineChars="0"/>
        <w:jc w:val="both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 xml:space="preserve"> Контроль за исполнением настоящего решения возложить на председателя Совета депутатов Е.М. Репину.</w:t>
      </w:r>
    </w:p>
    <w:p>
      <w:pPr>
        <w:numPr>
          <w:ilvl w:val="0"/>
          <w:numId w:val="1"/>
        </w:numPr>
        <w:spacing w:after="0" w:line="240" w:lineRule="auto"/>
        <w:ind w:firstLine="708" w:firstLineChars="0"/>
        <w:jc w:val="both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Настоящее решение вступает в силу после его официального опубликования (обнародования).</w:t>
      </w:r>
    </w:p>
    <w:p>
      <w:pPr>
        <w:pStyle w:val="8"/>
        <w:rPr>
          <w:color w:val="3F3F3F" w:themeColor="text1" w:themeTint="BF"/>
          <w:sz w:val="26"/>
          <w:szCs w:val="26"/>
        </w:rPr>
      </w:pPr>
    </w:p>
    <w:p>
      <w:pPr>
        <w:pStyle w:val="8"/>
        <w:rPr>
          <w:color w:val="3F3F3F" w:themeColor="text1" w:themeTint="BF"/>
          <w:sz w:val="26"/>
          <w:szCs w:val="26"/>
        </w:rPr>
      </w:pPr>
    </w:p>
    <w:p>
      <w:pPr>
        <w:pStyle w:val="8"/>
        <w:rPr>
          <w:color w:val="3F3F3F" w:themeColor="text1" w:themeTint="BF"/>
          <w:sz w:val="26"/>
          <w:szCs w:val="26"/>
        </w:rPr>
      </w:pPr>
    </w:p>
    <w:p>
      <w:pPr>
        <w:pStyle w:val="8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Председатель Совета депутатов                                                          Е.М. Репина</w:t>
      </w:r>
    </w:p>
    <w:p>
      <w:pPr>
        <w:pStyle w:val="8"/>
        <w:rPr>
          <w:color w:val="3F3F3F" w:themeColor="text1" w:themeTint="BF"/>
          <w:sz w:val="28"/>
          <w:szCs w:val="28"/>
        </w:rPr>
      </w:pPr>
    </w:p>
    <w:p>
      <w:pPr>
        <w:pStyle w:val="8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Глава сельского поселения                                                                  Е.М. Репина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9EA8B6"/>
    <w:multiLevelType w:val="singleLevel"/>
    <w:tmpl w:val="049EA8B6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AC3AB1"/>
    <w:rsid w:val="00071FEA"/>
    <w:rsid w:val="00207FF9"/>
    <w:rsid w:val="00261823"/>
    <w:rsid w:val="002D50AA"/>
    <w:rsid w:val="00624409"/>
    <w:rsid w:val="007973AC"/>
    <w:rsid w:val="007F71F2"/>
    <w:rsid w:val="00A25E62"/>
    <w:rsid w:val="00AC3AB1"/>
    <w:rsid w:val="00B97C54"/>
    <w:rsid w:val="00C52ADA"/>
    <w:rsid w:val="00D16DD6"/>
    <w:rsid w:val="2AE25244"/>
    <w:rsid w:val="374A76B3"/>
    <w:rsid w:val="57312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HAns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cs="Times New Roman" w:eastAsiaTheme="minorHAnsi"/>
      <w:sz w:val="28"/>
      <w:szCs w:val="28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Body Text"/>
    <w:basedOn w:val="1"/>
    <w:link w:val="9"/>
    <w:uiPriority w:val="0"/>
    <w:pPr>
      <w:spacing w:after="0" w:line="240" w:lineRule="auto"/>
      <w:jc w:val="both"/>
    </w:pPr>
    <w:rPr>
      <w:rFonts w:eastAsia="SimSun"/>
      <w:szCs w:val="24"/>
      <w:lang w:eastAsia="ru-RU"/>
    </w:rPr>
  </w:style>
  <w:style w:type="paragraph" w:customStyle="1" w:styleId="6">
    <w:name w:val="formattext"/>
    <w:basedOn w:val="1"/>
    <w:uiPriority w:val="0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7">
    <w:name w:val="ConsPlusTitle"/>
    <w:qFormat/>
    <w:uiPriority w:val="0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b/>
      <w:sz w:val="24"/>
      <w:szCs w:val="20"/>
      <w:lang w:val="ru-RU" w:eastAsia="ru-RU" w:bidi="ar-SA"/>
    </w:rPr>
  </w:style>
  <w:style w:type="paragraph" w:customStyle="1" w:styleId="8">
    <w:name w:val="ConsPlusNormal"/>
    <w:qFormat/>
    <w:uiPriority w:val="0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4"/>
      <w:szCs w:val="20"/>
      <w:lang w:val="ru-RU" w:eastAsia="ru-RU" w:bidi="ar-SA"/>
    </w:rPr>
  </w:style>
  <w:style w:type="character" w:customStyle="1" w:styleId="9">
    <w:name w:val="Основной текст Знак"/>
    <w:basedOn w:val="2"/>
    <w:link w:val="5"/>
    <w:uiPriority w:val="0"/>
    <w:rPr>
      <w:rFonts w:eastAsia="SimSun"/>
      <w:szCs w:val="24"/>
      <w:lang w:eastAsia="ru-RU"/>
    </w:rPr>
  </w:style>
  <w:style w:type="character" w:customStyle="1" w:styleId="10">
    <w:name w:val="Текст выноски Знак"/>
    <w:basedOn w:val="2"/>
    <w:link w:val="4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https://images.vector-images.com/27/khabarovsk_krai_coa_2016_n20605.jpg" TargetMode="Externa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295</Words>
  <Characters>1688</Characters>
  <Lines>14</Lines>
  <Paragraphs>3</Paragraphs>
  <TotalTime>1</TotalTime>
  <ScaleCrop>false</ScaleCrop>
  <LinksUpToDate>false</LinksUpToDate>
  <CharactersWithSpaces>1980</CharactersWithSpaces>
  <Application>WPS Office_11.2.0.11130_F1E327BC-269C-435d-A152-05C5408002CA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2022-04-22T02:02:00Z</dcterms:created>
  <dc:creator>ORG3</dc:creator>
  <cp:lastModifiedBy>nastr</cp:lastModifiedBy>
  <cp:lastPrinted>2022-05-19T02:57:14Z</cp:lastPrinted>
  <dcterms:modified xsi:type="dcterms:W3CDTF">2022-05-19T02:57:55Z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1049-11.2.0.11130</vt:lpwstr>
  </property>
  <property fmtid="{D5CDD505-2E9C-101B-9397-08002B2CF9AE}" pid="3" name="ICV">
    <vt:lpwstr>6205EAB767AC44D4912475E7650B654F</vt:lpwstr>
  </property>
</Properties>
</file>